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77649C">
        <w:rPr>
          <w:rFonts w:ascii="Arial" w:hAnsi="Arial" w:cs="Arial"/>
          <w:b/>
          <w:i/>
          <w:sz w:val="20"/>
          <w:szCs w:val="20"/>
          <w:u w:val="single"/>
        </w:rPr>
        <w:t>z anyag/</w:t>
      </w:r>
      <w:r>
        <w:rPr>
          <w:rFonts w:ascii="Arial" w:hAnsi="Arial" w:cs="Arial"/>
          <w:b/>
          <w:i/>
          <w:sz w:val="20"/>
          <w:szCs w:val="20"/>
          <w:u w:val="single"/>
        </w:rPr>
        <w:t>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77649C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</w:p>
    <w:p w:rsidR="0077649C" w:rsidRPr="0077649C" w:rsidRDefault="0077649C" w:rsidP="00777687">
      <w:pPr>
        <w:tabs>
          <w:tab w:val="left" w:pos="180"/>
        </w:tabs>
        <w:spacing w:line="20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77649C">
        <w:rPr>
          <w:rFonts w:ascii="Arial" w:hAnsi="Arial" w:cs="Arial"/>
          <w:color w:val="000000" w:themeColor="text1"/>
          <w:sz w:val="18"/>
          <w:szCs w:val="18"/>
        </w:rPr>
        <w:tab/>
        <w:t>OIL Nyári Szélvédőmosó (különböző illat és szín)</w:t>
      </w:r>
    </w:p>
    <w:p w:rsidR="0077649C" w:rsidRPr="00045B81" w:rsidRDefault="0077649C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color w:val="FF0000"/>
          <w:sz w:val="18"/>
          <w:szCs w:val="18"/>
        </w:rPr>
      </w:pPr>
    </w:p>
    <w:p w:rsidR="00705FBC" w:rsidRPr="00705FBC" w:rsidRDefault="00B11BD0" w:rsidP="0077649C">
      <w:pPr>
        <w:numPr>
          <w:ilvl w:val="1"/>
          <w:numId w:val="5"/>
        </w:numPr>
        <w:tabs>
          <w:tab w:val="left" w:pos="180"/>
        </w:tabs>
        <w:spacing w:line="200" w:lineRule="exact"/>
      </w:pPr>
      <w:r w:rsidRPr="00705FBC">
        <w:rPr>
          <w:rFonts w:ascii="Arial" w:hAnsi="Arial" w:cs="Arial"/>
          <w:b/>
          <w:sz w:val="18"/>
          <w:szCs w:val="18"/>
        </w:rPr>
        <w:t>Az anyag/ keverék megfelelő azonosított felhasználása, illetve ellenjavallt felhasználása</w:t>
      </w:r>
    </w:p>
    <w:p w:rsidR="0077649C" w:rsidRDefault="0077649C" w:rsidP="00705FBC">
      <w:pPr>
        <w:tabs>
          <w:tab w:val="left" w:pos="180"/>
        </w:tabs>
        <w:spacing w:line="200" w:lineRule="exact"/>
        <w:ind w:left="360"/>
      </w:pPr>
      <w:r w:rsidRPr="00705FBC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0"/>
      </w:tblGrid>
      <w:tr w:rsidR="0077649C" w:rsidRPr="0077649C">
        <w:trPr>
          <w:trHeight w:val="247"/>
        </w:trPr>
        <w:tc>
          <w:tcPr>
            <w:tcW w:w="8280" w:type="dxa"/>
          </w:tcPr>
          <w:p w:rsidR="0077649C" w:rsidRPr="0077649C" w:rsidRDefault="007764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7649C">
              <w:rPr>
                <w:rFonts w:ascii="Arial" w:hAnsi="Arial" w:cs="Arial"/>
                <w:sz w:val="18"/>
                <w:szCs w:val="18"/>
              </w:rPr>
              <w:t>Azonosított felhasználás: gépjárművek szélvédőjének tisztítása, ablaküvegek, üvegek, tükrök tiszt</w:t>
            </w:r>
            <w:r w:rsidRPr="0077649C">
              <w:rPr>
                <w:rFonts w:ascii="Arial" w:hAnsi="Arial" w:cs="Arial"/>
                <w:sz w:val="18"/>
                <w:szCs w:val="18"/>
              </w:rPr>
              <w:t>í</w:t>
            </w:r>
            <w:r w:rsidRPr="0077649C">
              <w:rPr>
                <w:rFonts w:ascii="Arial" w:hAnsi="Arial" w:cs="Arial"/>
                <w:sz w:val="18"/>
                <w:szCs w:val="18"/>
              </w:rPr>
              <w:t xml:space="preserve">tása. </w:t>
            </w:r>
          </w:p>
        </w:tc>
      </w:tr>
      <w:tr w:rsidR="0077649C" w:rsidRPr="0077649C">
        <w:trPr>
          <w:trHeight w:val="109"/>
        </w:trPr>
        <w:tc>
          <w:tcPr>
            <w:tcW w:w="8280" w:type="dxa"/>
          </w:tcPr>
          <w:p w:rsidR="0077649C" w:rsidRPr="0077649C" w:rsidRDefault="007764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7649C">
              <w:rPr>
                <w:rFonts w:ascii="Arial" w:hAnsi="Arial" w:cs="Arial"/>
                <w:sz w:val="18"/>
                <w:szCs w:val="18"/>
              </w:rPr>
              <w:t>Ellenja</w:t>
            </w:r>
            <w:r>
              <w:rPr>
                <w:rFonts w:ascii="Arial" w:hAnsi="Arial" w:cs="Arial"/>
                <w:sz w:val="18"/>
                <w:szCs w:val="18"/>
              </w:rPr>
              <w:t>vallt felhasználás: nincs adat.</w:t>
            </w:r>
          </w:p>
        </w:tc>
      </w:tr>
      <w:tr w:rsidR="0077649C" w:rsidRPr="0077649C">
        <w:trPr>
          <w:trHeight w:val="109"/>
        </w:trPr>
        <w:tc>
          <w:tcPr>
            <w:tcW w:w="8280" w:type="dxa"/>
          </w:tcPr>
          <w:p w:rsidR="0077649C" w:rsidRPr="0077649C" w:rsidRDefault="007764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1BD0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705FBC" w:rsidRPr="00A87E75" w:rsidRDefault="00705FBC" w:rsidP="00705FBC">
      <w:pPr>
        <w:spacing w:line="200" w:lineRule="exact"/>
        <w:rPr>
          <w:rFonts w:ascii="Arial" w:hAnsi="Arial" w:cs="Arial"/>
          <w:b/>
          <w:sz w:val="18"/>
          <w:szCs w:val="18"/>
        </w:rPr>
      </w:pPr>
    </w:p>
    <w:p w:rsidR="00033195" w:rsidRPr="00272B3B" w:rsidRDefault="00166000" w:rsidP="004706D1">
      <w:pPr>
        <w:tabs>
          <w:tab w:val="left" w:pos="2552"/>
        </w:tabs>
        <w:spacing w:line="200" w:lineRule="exac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bookmarkStart w:id="0" w:name="_GoBack"/>
      <w:bookmarkEnd w:id="0"/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033195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033195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045B81" w:rsidRPr="00390BC1" w:rsidRDefault="00045B81" w:rsidP="00045B81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77649C" w:rsidRPr="0077649C" w:rsidRDefault="0077649C" w:rsidP="0077649C">
      <w:pPr>
        <w:pStyle w:val="Default"/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9"/>
      </w:tblGrid>
      <w:tr w:rsidR="0077649C" w:rsidRPr="0077649C">
        <w:trPr>
          <w:trHeight w:val="100"/>
        </w:trPr>
        <w:tc>
          <w:tcPr>
            <w:tcW w:w="8179" w:type="dxa"/>
          </w:tcPr>
          <w:p w:rsidR="0077649C" w:rsidRPr="0077649C" w:rsidRDefault="007764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7649C">
              <w:rPr>
                <w:rFonts w:ascii="Arial" w:hAnsi="Arial" w:cs="Arial"/>
                <w:sz w:val="18"/>
                <w:szCs w:val="18"/>
              </w:rPr>
              <w:t xml:space="preserve">Baleset, veszély esetén hívható telefonszám (munkanapokon 07-15 h): 06-34-382-655 </w:t>
            </w:r>
          </w:p>
        </w:tc>
      </w:tr>
      <w:tr w:rsidR="0077649C" w:rsidRPr="0077649C">
        <w:trPr>
          <w:trHeight w:val="100"/>
        </w:trPr>
        <w:tc>
          <w:tcPr>
            <w:tcW w:w="8179" w:type="dxa"/>
          </w:tcPr>
          <w:p w:rsidR="0077649C" w:rsidRPr="0077649C" w:rsidRDefault="007764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7649C">
              <w:rPr>
                <w:rFonts w:ascii="Arial" w:hAnsi="Arial" w:cs="Arial"/>
                <w:sz w:val="18"/>
                <w:szCs w:val="18"/>
              </w:rPr>
              <w:t xml:space="preserve">Egészségügyi Toxikológiai Tájékoztató Szolgálat (ETTSZ 1096 Budapest, Nagyvárad tér 2.) </w:t>
            </w:r>
          </w:p>
        </w:tc>
      </w:tr>
      <w:tr w:rsidR="0077649C" w:rsidRPr="0077649C">
        <w:trPr>
          <w:trHeight w:val="109"/>
        </w:trPr>
        <w:tc>
          <w:tcPr>
            <w:tcW w:w="8179" w:type="dxa"/>
          </w:tcPr>
          <w:p w:rsidR="0077649C" w:rsidRPr="0077649C" w:rsidRDefault="007764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7649C">
              <w:rPr>
                <w:rFonts w:ascii="Arial" w:hAnsi="Arial" w:cs="Arial"/>
                <w:sz w:val="18"/>
                <w:szCs w:val="18"/>
              </w:rPr>
              <w:t xml:space="preserve">Tel.: +36 80 201-199 (0-24 h, díjmentesen hívható) </w:t>
            </w:r>
          </w:p>
        </w:tc>
      </w:tr>
    </w:tbl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1A5CF5" w:rsidRDefault="001A5CF5" w:rsidP="004706D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1A5CF5" w:rsidRDefault="001A5CF5" w:rsidP="004706D1">
      <w:pPr>
        <w:tabs>
          <w:tab w:val="left" w:pos="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 w:rsidR="004706D1">
        <w:rPr>
          <w:rFonts w:ascii="Arial" w:hAnsi="Arial" w:cs="Arial"/>
          <w:sz w:val="18"/>
          <w:szCs w:val="18"/>
        </w:rPr>
        <w:t xml:space="preserve">  -</w:t>
      </w:r>
    </w:p>
    <w:p w:rsidR="004706D1" w:rsidRDefault="004706D1" w:rsidP="004706D1">
      <w:pPr>
        <w:tabs>
          <w:tab w:val="left" w:pos="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mondat:  -</w:t>
      </w:r>
    </w:p>
    <w:p w:rsidR="004706D1" w:rsidRDefault="004706D1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321DF" w:rsidRPr="00C74084" w:rsidRDefault="001A5CF5" w:rsidP="001A5CF5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A5CF5" w:rsidRDefault="004706D1" w:rsidP="004706D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Termékazonosító:  Kereskedelmi név:  OIL Nyári Szélvédőmosó (különböző illat és szín)</w:t>
      </w:r>
    </w:p>
    <w:p w:rsidR="004706D1" w:rsidRDefault="004706D1" w:rsidP="004706D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Feltüntetett veszélyes összetevők:  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32"/>
        <w:gridCol w:w="4432"/>
      </w:tblGrid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GHS piktogram: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Figyelmeztetés: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Figyelmeztető mondat: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Kiegészítő veszélyességi információ: </w:t>
            </w:r>
          </w:p>
        </w:tc>
      </w:tr>
      <w:tr w:rsidR="004706D1">
        <w:trPr>
          <w:trHeight w:val="385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EUH208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>5-klór-2-metil-4-izotiazolin-3-on [EINECS szám: 247-500-7] és 2-metil-2H-izotiazol-3-on (EINECS szám: 220-239-6] (3:1) keveréket tartalmaz. Allergiás rea</w:t>
            </w:r>
            <w:r w:rsidRPr="004706D1">
              <w:rPr>
                <w:rFonts w:ascii="Arial" w:hAnsi="Arial" w:cs="Arial"/>
                <w:sz w:val="18"/>
                <w:szCs w:val="18"/>
              </w:rPr>
              <w:t>k</w:t>
            </w:r>
            <w:r w:rsidRPr="004706D1">
              <w:rPr>
                <w:rFonts w:ascii="Arial" w:hAnsi="Arial" w:cs="Arial"/>
                <w:sz w:val="18"/>
                <w:szCs w:val="18"/>
              </w:rPr>
              <w:t xml:space="preserve">ciót válthat ki.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Óvintézkedésre vonatkozó mondat – Általános: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P101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Orvosi tanácsadás esetén tartsa kéznél a termék edényét vagy címkéjét.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P102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Gyermekektől elzárva tartandó.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Óvintézkedésre vonatkozó mondat – Megelőzés: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Óvintézkedésre vonatkozó mondat – Elhárító intézkedés: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Óvintézkedésre vonatkozó mondat – Tárolás: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Óvintézkedésre vonatkozó mondat – Elhelyezés hulladékként: </w:t>
            </w:r>
          </w:p>
        </w:tc>
      </w:tr>
      <w:tr w:rsidR="004706D1">
        <w:trPr>
          <w:trHeight w:val="109"/>
        </w:trPr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443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További jelölési, ill. feliratozási kötelezettség: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lastRenderedPageBreak/>
              <w:t xml:space="preserve">Tapintással érzékelhető, veszélyre utaló jelkép: nem szükséges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Veszélyes áruk szállítása [2015. évi LXXXIX. törvény]: lásd 14. szakasz.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Mosószer rendelet [648/2004/EK] szerint: </w:t>
            </w:r>
          </w:p>
        </w:tc>
      </w:tr>
      <w:tr w:rsidR="004706D1">
        <w:trPr>
          <w:trHeight w:val="247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Tartalmaz: izopropil-alkohol, illatanyag, színezék, konzerválószer, (methylchloroisothiazolinone, methylisothiazolinone, octylisothiazolinone). </w:t>
            </w:r>
          </w:p>
        </w:tc>
      </w:tr>
      <w:tr w:rsidR="004706D1">
        <w:trPr>
          <w:trHeight w:val="109"/>
        </w:trPr>
        <w:tc>
          <w:tcPr>
            <w:tcW w:w="8864" w:type="dxa"/>
            <w:gridSpan w:val="2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www.oilkutak.hu </w:t>
            </w:r>
          </w:p>
        </w:tc>
      </w:tr>
    </w:tbl>
    <w:p w:rsidR="004706D1" w:rsidRDefault="004706D1" w:rsidP="001A5CF5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4706D1" w:rsidRPr="004706D1" w:rsidRDefault="004706D1" w:rsidP="004706D1">
      <w:pPr>
        <w:pStyle w:val="Default"/>
        <w:rPr>
          <w:rFonts w:ascii="Arial" w:hAnsi="Arial" w:cs="Arial"/>
          <w:sz w:val="18"/>
          <w:szCs w:val="18"/>
        </w:rPr>
      </w:pPr>
      <w:r w:rsidRPr="004706D1">
        <w:rPr>
          <w:rFonts w:ascii="Arial" w:hAnsi="Arial" w:cs="Arial"/>
          <w:sz w:val="18"/>
          <w:szCs w:val="18"/>
        </w:rPr>
        <w:t xml:space="preserve">A keverék nem tartalmaz perzisztens, bioakkumulatív és mérgező (PBT), illetve nagyon perzisztens és nagyon bioakkumulatív (vPvB) összetevőt (1907/2006/EK rendelet XIII. melléklet) 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2"/>
        <w:gridCol w:w="4322"/>
      </w:tblGrid>
      <w:tr w:rsidR="004706D1" w:rsidRPr="004706D1">
        <w:trPr>
          <w:trHeight w:val="247"/>
        </w:trPr>
        <w:tc>
          <w:tcPr>
            <w:tcW w:w="432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Kémiai jelleg: </w:t>
            </w:r>
          </w:p>
        </w:tc>
        <w:tc>
          <w:tcPr>
            <w:tcW w:w="4322" w:type="dxa"/>
          </w:tcPr>
          <w:p w:rsidR="004706D1" w:rsidRPr="004706D1" w:rsidRDefault="004706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706D1">
              <w:rPr>
                <w:rFonts w:ascii="Arial" w:hAnsi="Arial" w:cs="Arial"/>
                <w:sz w:val="18"/>
                <w:szCs w:val="18"/>
              </w:rPr>
              <w:t xml:space="preserve">Felületaktív anyagok, illatanyag, konzerválószer és egyéb segédanyagok keveréke. </w:t>
            </w:r>
          </w:p>
        </w:tc>
      </w:tr>
    </w:tbl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11"/>
      </w:tblGrid>
      <w:tr w:rsidR="00F717EF">
        <w:trPr>
          <w:trHeight w:val="109"/>
        </w:trPr>
        <w:tc>
          <w:tcPr>
            <w:tcW w:w="9411" w:type="dxa"/>
          </w:tcPr>
          <w:p w:rsidR="00F717EF" w:rsidRDefault="00F717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Veszélyes összetevők: </w:t>
            </w:r>
          </w:p>
          <w:p w:rsidR="00777687" w:rsidRDefault="00777687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1530"/>
              <w:gridCol w:w="1530"/>
              <w:gridCol w:w="1471"/>
              <w:gridCol w:w="1701"/>
              <w:gridCol w:w="1418"/>
              <w:gridCol w:w="1530"/>
            </w:tblGrid>
            <w:tr w:rsidR="00777687" w:rsidTr="00777687">
              <w:tc>
                <w:tcPr>
                  <w:tcW w:w="1530" w:type="dxa"/>
                </w:tcPr>
                <w:p w:rsidR="00777687" w:rsidRPr="00777687" w:rsidRDefault="00777687" w:rsidP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 xml:space="preserve">Megnevezés </w:t>
                  </w:r>
                </w:p>
                <w:p w:rsidR="00777687" w:rsidRPr="00777687" w:rsidRDefault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EU-szám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CAS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szám</w:t>
                  </w:r>
                </w:p>
              </w:tc>
              <w:tc>
                <w:tcPr>
                  <w:tcW w:w="1701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Vesz. oszt és k</w:t>
                  </w: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tegória</w:t>
                  </w:r>
                </w:p>
              </w:tc>
              <w:tc>
                <w:tcPr>
                  <w:tcW w:w="1418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Figyelmeztető mondat</w:t>
                  </w:r>
                </w:p>
              </w:tc>
              <w:tc>
                <w:tcPr>
                  <w:tcW w:w="1530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Koncentráció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tömeg %</w:t>
                  </w:r>
                </w:p>
              </w:tc>
            </w:tr>
            <w:tr w:rsidR="00777687" w:rsidTr="00777687">
              <w:tc>
                <w:tcPr>
                  <w:tcW w:w="1530" w:type="dxa"/>
                </w:tcPr>
                <w:p w:rsidR="00777687" w:rsidRPr="00777687" w:rsidRDefault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 xml:space="preserve">Izopropil-alkohol </w:t>
                  </w:r>
                </w:p>
              </w:tc>
              <w:tc>
                <w:tcPr>
                  <w:tcW w:w="1530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200-661-7</w:t>
                  </w:r>
                </w:p>
              </w:tc>
              <w:tc>
                <w:tcPr>
                  <w:tcW w:w="1471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67-63-0</w:t>
                  </w:r>
                </w:p>
              </w:tc>
              <w:tc>
                <w:tcPr>
                  <w:tcW w:w="1701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Flam. Liq. 2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Eye Irrit. 2.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STOT SE 3</w:t>
                  </w:r>
                </w:p>
              </w:tc>
              <w:tc>
                <w:tcPr>
                  <w:tcW w:w="1418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H225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H319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H336</w:t>
                  </w:r>
                </w:p>
              </w:tc>
              <w:tc>
                <w:tcPr>
                  <w:tcW w:w="1530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&lt; 1,0</w:t>
                  </w:r>
                </w:p>
              </w:tc>
            </w:tr>
            <w:tr w:rsidR="00777687" w:rsidTr="00777687">
              <w:tc>
                <w:tcPr>
                  <w:tcW w:w="1530" w:type="dxa"/>
                </w:tcPr>
                <w:p w:rsidR="00777687" w:rsidRPr="00777687" w:rsidRDefault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 xml:space="preserve">5-klór-2-metil-4-izotiazolin-3-on [EINECS szám: 247-500-7] és 2-metil-2H-izotiazol-3-on (EINECS szám: 220-239-6] (3:1) keveréke* </w:t>
                  </w:r>
                </w:p>
              </w:tc>
              <w:tc>
                <w:tcPr>
                  <w:tcW w:w="1530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611-341-5</w:t>
                  </w:r>
                </w:p>
              </w:tc>
              <w:tc>
                <w:tcPr>
                  <w:tcW w:w="1471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55965-84-9</w:t>
                  </w:r>
                </w:p>
              </w:tc>
              <w:tc>
                <w:tcPr>
                  <w:tcW w:w="1701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Acute Tox. 3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Acute Tox. 3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Skin Corr. 1B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Skin Sens. 1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Acute Tox. 3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Aquatic Acute 1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Aquatic Chronic 1</w:t>
                  </w:r>
                </w:p>
              </w:tc>
              <w:tc>
                <w:tcPr>
                  <w:tcW w:w="1418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H301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H311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H314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H317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H331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H400 (M=1)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H410 (M=1)</w:t>
                  </w:r>
                </w:p>
              </w:tc>
              <w:tc>
                <w:tcPr>
                  <w:tcW w:w="1530" w:type="dxa"/>
                </w:tcPr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7687">
                    <w:rPr>
                      <w:rFonts w:ascii="Arial" w:hAnsi="Arial" w:cs="Arial"/>
                      <w:sz w:val="18"/>
                      <w:szCs w:val="18"/>
                    </w:rPr>
                    <w:t>&lt; 0,0015</w:t>
                  </w:r>
                </w:p>
                <w:p w:rsidR="00777687" w:rsidRPr="00777687" w:rsidRDefault="00777687" w:rsidP="00777687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77687" w:rsidRDefault="00777687">
            <w:pPr>
              <w:pStyle w:val="Default"/>
              <w:rPr>
                <w:sz w:val="23"/>
                <w:szCs w:val="23"/>
              </w:rPr>
            </w:pPr>
          </w:p>
        </w:tc>
      </w:tr>
      <w:tr w:rsidR="00F717EF">
        <w:trPr>
          <w:trHeight w:val="107"/>
        </w:trPr>
        <w:tc>
          <w:tcPr>
            <w:tcW w:w="9411" w:type="dxa"/>
          </w:tcPr>
          <w:p w:rsidR="00777687" w:rsidRDefault="007776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24"/>
            </w:tblGrid>
            <w:tr w:rsidR="00777687" w:rsidRPr="00705FBC">
              <w:trPr>
                <w:trHeight w:val="385"/>
              </w:trPr>
              <w:tc>
                <w:tcPr>
                  <w:tcW w:w="8024" w:type="dxa"/>
                </w:tcPr>
                <w:p w:rsidR="00777687" w:rsidRPr="00705FBC" w:rsidRDefault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5FBC">
                    <w:rPr>
                      <w:rFonts w:ascii="Arial" w:hAnsi="Arial" w:cs="Arial"/>
                      <w:sz w:val="18"/>
                      <w:szCs w:val="18"/>
                    </w:rPr>
                    <w:t xml:space="preserve">*Egyedi koncentrációs határérték: </w:t>
                  </w:r>
                </w:p>
                <w:p w:rsidR="00777687" w:rsidRPr="00705FBC" w:rsidRDefault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5FBC">
                    <w:rPr>
                      <w:rFonts w:ascii="Arial" w:hAnsi="Arial" w:cs="Arial"/>
                      <w:sz w:val="18"/>
                      <w:szCs w:val="18"/>
                    </w:rPr>
                    <w:t xml:space="preserve">Skin Corr. 1B; H314: C ≥ 0,6 %; Skin Irrit. 2; H315: 0,06 % ≤ C &lt; 0,6 %; </w:t>
                  </w:r>
                </w:p>
                <w:p w:rsidR="00777687" w:rsidRPr="00705FBC" w:rsidRDefault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5FBC">
                    <w:rPr>
                      <w:rFonts w:ascii="Arial" w:hAnsi="Arial" w:cs="Arial"/>
                      <w:sz w:val="18"/>
                      <w:szCs w:val="18"/>
                    </w:rPr>
                    <w:t xml:space="preserve">Skin Sens. 1; H317: C ≥ 0,0015 %; Eye Irrit. 2; H319: 0,06 % ≤ C &lt; 0,6 % </w:t>
                  </w:r>
                </w:p>
              </w:tc>
            </w:tr>
            <w:tr w:rsidR="00777687" w:rsidRPr="00705FBC">
              <w:trPr>
                <w:trHeight w:val="109"/>
              </w:trPr>
              <w:tc>
                <w:tcPr>
                  <w:tcW w:w="8024" w:type="dxa"/>
                </w:tcPr>
                <w:p w:rsidR="00777687" w:rsidRPr="00705FBC" w:rsidRDefault="0077768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5FBC">
                    <w:rPr>
                      <w:rFonts w:ascii="Arial" w:hAnsi="Arial" w:cs="Arial"/>
                      <w:sz w:val="18"/>
                      <w:szCs w:val="18"/>
                    </w:rPr>
                    <w:t xml:space="preserve">A Vesz. osztály és kategória, a H-mondat(ok) teljes szövegét lásd a 16. szakaszban. </w:t>
                  </w:r>
                </w:p>
              </w:tc>
            </w:tr>
          </w:tbl>
          <w:p w:rsidR="00F717EF" w:rsidRDefault="00F717E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F25EF" w:rsidRDefault="00EF25EF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4"/>
        <w:gridCol w:w="4324"/>
      </w:tblGrid>
      <w:tr w:rsidR="00705FBC">
        <w:trPr>
          <w:trHeight w:val="247"/>
        </w:trPr>
        <w:tc>
          <w:tcPr>
            <w:tcW w:w="4324" w:type="dxa"/>
          </w:tcPr>
          <w:p w:rsid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Általános: </w:t>
            </w:r>
          </w:p>
        </w:tc>
        <w:tc>
          <w:tcPr>
            <w:tcW w:w="4324" w:type="dxa"/>
          </w:tcPr>
          <w:p w:rsid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Öntudatlan vagy görcsös állapotban lévő sérült esetén a szájon át történő folyadékbevitel és a hánytatás tilos! </w:t>
            </w:r>
          </w:p>
        </w:tc>
      </w:tr>
      <w:tr w:rsidR="00705FBC">
        <w:trPr>
          <w:trHeight w:val="247"/>
        </w:trPr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Belégzés: </w:t>
            </w:r>
          </w:p>
        </w:tc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>Vigyük friss levegőre a sérültet, biztosítsunk ny</w:t>
            </w:r>
            <w:r w:rsidRPr="00705FBC">
              <w:rPr>
                <w:rFonts w:ascii="Arial" w:hAnsi="Arial" w:cs="Arial"/>
                <w:sz w:val="18"/>
                <w:szCs w:val="18"/>
              </w:rPr>
              <w:t>u</w:t>
            </w:r>
            <w:r w:rsidRPr="00705FBC">
              <w:rPr>
                <w:rFonts w:ascii="Arial" w:hAnsi="Arial" w:cs="Arial"/>
                <w:sz w:val="18"/>
                <w:szCs w:val="18"/>
              </w:rPr>
              <w:t xml:space="preserve">galmat számára. Rosszullét esetén hívjunk orvost. </w:t>
            </w:r>
          </w:p>
        </w:tc>
      </w:tr>
      <w:tr w:rsidR="00705FBC">
        <w:trPr>
          <w:trHeight w:val="247"/>
        </w:trPr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Bőr: </w:t>
            </w:r>
          </w:p>
        </w:tc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>A bőrre került anyagot bő vízzel mossuk le. Tartós irritáció, allergiás bőrreakció esetén forduljunk o</w:t>
            </w:r>
            <w:r w:rsidRPr="00705FBC">
              <w:rPr>
                <w:rFonts w:ascii="Arial" w:hAnsi="Arial" w:cs="Arial"/>
                <w:sz w:val="18"/>
                <w:szCs w:val="18"/>
              </w:rPr>
              <w:t>r</w:t>
            </w:r>
            <w:r w:rsidRPr="00705FBC">
              <w:rPr>
                <w:rFonts w:ascii="Arial" w:hAnsi="Arial" w:cs="Arial"/>
                <w:sz w:val="18"/>
                <w:szCs w:val="18"/>
              </w:rPr>
              <w:t xml:space="preserve">voshoz. </w:t>
            </w:r>
          </w:p>
        </w:tc>
      </w:tr>
      <w:tr w:rsidR="00705FBC">
        <w:trPr>
          <w:trHeight w:val="385"/>
        </w:trPr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Szem: </w:t>
            </w:r>
          </w:p>
        </w:tc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>A szembe került anyagot öblítsük ki alaposan f</w:t>
            </w:r>
            <w:r w:rsidRPr="00705FBC">
              <w:rPr>
                <w:rFonts w:ascii="Arial" w:hAnsi="Arial" w:cs="Arial"/>
                <w:sz w:val="18"/>
                <w:szCs w:val="18"/>
              </w:rPr>
              <w:t>o</w:t>
            </w:r>
            <w:r w:rsidRPr="00705FBC">
              <w:rPr>
                <w:rFonts w:ascii="Arial" w:hAnsi="Arial" w:cs="Arial"/>
                <w:sz w:val="18"/>
                <w:szCs w:val="18"/>
              </w:rPr>
              <w:t>lyóvízzel a szemhéjak széthúzása mellett. Adott esetben a kontaktlencsét távolítsuk el, majd fol</w:t>
            </w:r>
            <w:r w:rsidRPr="00705FBC">
              <w:rPr>
                <w:rFonts w:ascii="Arial" w:hAnsi="Arial" w:cs="Arial"/>
                <w:sz w:val="18"/>
                <w:szCs w:val="18"/>
              </w:rPr>
              <w:t>y</w:t>
            </w:r>
            <w:r w:rsidRPr="00705FBC">
              <w:rPr>
                <w:rFonts w:ascii="Arial" w:hAnsi="Arial" w:cs="Arial"/>
                <w:sz w:val="18"/>
                <w:szCs w:val="18"/>
              </w:rPr>
              <w:t xml:space="preserve">tassuk az öblítést pár percig. Tartós panasz esetén forduljunk orvoshoz. </w:t>
            </w:r>
          </w:p>
        </w:tc>
      </w:tr>
      <w:tr w:rsidR="00705FBC">
        <w:trPr>
          <w:trHeight w:val="385"/>
        </w:trPr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lastRenderedPageBreak/>
              <w:t xml:space="preserve">Lenyelés: </w:t>
            </w:r>
          </w:p>
        </w:tc>
        <w:tc>
          <w:tcPr>
            <w:tcW w:w="432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Tilos hánytatni a sérültet. Öblítsük ki a szájüreget vízzel. Rosszullét esetén forduljunk orvoshoz, a biztonsági adatlapot vagy a címkét az orvosnak mutassuk meg. </w:t>
            </w:r>
          </w:p>
        </w:tc>
      </w:tr>
      <w:tr w:rsidR="00705FBC">
        <w:trPr>
          <w:trHeight w:val="109"/>
        </w:trPr>
        <w:tc>
          <w:tcPr>
            <w:tcW w:w="8648" w:type="dxa"/>
            <w:gridSpan w:val="2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Az elsősegélynyújtó védelme: nem szükséges. </w:t>
            </w:r>
          </w:p>
        </w:tc>
      </w:tr>
    </w:tbl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705FBC">
      <w:pPr>
        <w:pStyle w:val="Default"/>
        <w:rPr>
          <w:rFonts w:ascii="Arial" w:hAnsi="Arial" w:cs="Arial"/>
          <w:sz w:val="18"/>
          <w:szCs w:val="18"/>
        </w:rPr>
      </w:pPr>
      <w:r w:rsidRPr="00705FBC">
        <w:rPr>
          <w:rFonts w:ascii="Arial" w:hAnsi="Arial" w:cs="Arial"/>
          <w:sz w:val="18"/>
          <w:szCs w:val="18"/>
        </w:rPr>
        <w:t xml:space="preserve"> </w:t>
      </w:r>
      <w:r w:rsidR="00705FBC" w:rsidRPr="00705FBC">
        <w:rPr>
          <w:rFonts w:ascii="Arial" w:hAnsi="Arial" w:cs="Arial"/>
          <w:sz w:val="18"/>
          <w:szCs w:val="18"/>
        </w:rPr>
        <w:t xml:space="preserve">Szembe jutva irritációt okozhat. Túlérzékeny személyeknél allergiás reakciót válthat ki. 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705FBC" w:rsidP="00705FB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ismert.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898"/>
      </w:tblGrid>
      <w:tr w:rsidR="00705FBC" w:rsidRPr="00705FBC">
        <w:trPr>
          <w:trHeight w:val="109"/>
        </w:trPr>
        <w:tc>
          <w:tcPr>
            <w:tcW w:w="5898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Tűzveszélyességi besorolás [54/2014. (XII. 5.) BM rendelet]: </w:t>
            </w:r>
          </w:p>
        </w:tc>
      </w:tr>
      <w:tr w:rsidR="00705FBC" w:rsidRPr="00705FBC">
        <w:trPr>
          <w:trHeight w:val="109"/>
        </w:trPr>
        <w:tc>
          <w:tcPr>
            <w:tcW w:w="5898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Tűzveszélyességi osztály: „Nem tűzveszélyes”. </w:t>
            </w:r>
          </w:p>
        </w:tc>
      </w:tr>
    </w:tbl>
    <w:p w:rsidR="00A83521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705FBC" w:rsidRPr="00BB2909" w:rsidRDefault="00705FBC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3"/>
      </w:tblGrid>
      <w:tr w:rsidR="00705FBC">
        <w:trPr>
          <w:trHeight w:val="109"/>
        </w:trPr>
        <w:tc>
          <w:tcPr>
            <w:tcW w:w="3643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Alkalmas oltóanyag: </w:t>
            </w:r>
          </w:p>
        </w:tc>
      </w:tr>
      <w:tr w:rsidR="00705FBC">
        <w:trPr>
          <w:trHeight w:val="109"/>
        </w:trPr>
        <w:tc>
          <w:tcPr>
            <w:tcW w:w="3643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Az égő környezetnek megfelelően. </w:t>
            </w:r>
          </w:p>
        </w:tc>
      </w:tr>
      <w:tr w:rsidR="00705FBC">
        <w:trPr>
          <w:trHeight w:val="109"/>
        </w:trPr>
        <w:tc>
          <w:tcPr>
            <w:tcW w:w="3643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Nem alkalmas oltóanyag: </w:t>
            </w:r>
          </w:p>
        </w:tc>
      </w:tr>
      <w:tr w:rsidR="00705FBC">
        <w:trPr>
          <w:trHeight w:val="109"/>
        </w:trPr>
        <w:tc>
          <w:tcPr>
            <w:tcW w:w="3643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Nincs megadva.</w:t>
            </w:r>
          </w:p>
        </w:tc>
      </w:tr>
    </w:tbl>
    <w:p w:rsidR="00705FBC" w:rsidRDefault="00705FBC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B26833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705FBC" w:rsidRPr="00BB2909" w:rsidRDefault="00705FBC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9"/>
      </w:tblGrid>
      <w:tr w:rsidR="00705FBC">
        <w:trPr>
          <w:trHeight w:val="109"/>
        </w:trPr>
        <w:tc>
          <w:tcPr>
            <w:tcW w:w="8629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Veszélyes égéstermék: a termék nem éghető </w:t>
            </w:r>
          </w:p>
        </w:tc>
      </w:tr>
      <w:tr w:rsidR="00705FBC">
        <w:trPr>
          <w:trHeight w:val="247"/>
        </w:trPr>
        <w:tc>
          <w:tcPr>
            <w:tcW w:w="8629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>Magas hőmérsékleten szén-monoxid, szén-dioxid, kén-oxidok, nitrogén-oxidok, egyéb veszélyes bomlá</w:t>
            </w:r>
            <w:r w:rsidRPr="00705FBC">
              <w:rPr>
                <w:rFonts w:ascii="Arial" w:hAnsi="Arial" w:cs="Arial"/>
                <w:sz w:val="18"/>
                <w:szCs w:val="18"/>
              </w:rPr>
              <w:t>s</w:t>
            </w:r>
            <w:r w:rsidRPr="00705FBC">
              <w:rPr>
                <w:rFonts w:ascii="Arial" w:hAnsi="Arial" w:cs="Arial"/>
                <w:sz w:val="18"/>
                <w:szCs w:val="18"/>
              </w:rPr>
              <w:t xml:space="preserve">termékek keletkezhetnek. </w:t>
            </w:r>
          </w:p>
        </w:tc>
      </w:tr>
    </w:tbl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26833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705FBC" w:rsidRPr="00BB2909" w:rsidRDefault="00705FBC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64"/>
      </w:tblGrid>
      <w:tr w:rsidR="00705FBC">
        <w:trPr>
          <w:trHeight w:val="109"/>
        </w:trPr>
        <w:tc>
          <w:tcPr>
            <w:tcW w:w="856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Speciális tűzoltó védőfelszerelés: </w:t>
            </w:r>
          </w:p>
        </w:tc>
      </w:tr>
      <w:tr w:rsidR="00705FBC">
        <w:trPr>
          <w:trHeight w:val="109"/>
        </w:trPr>
        <w:tc>
          <w:tcPr>
            <w:tcW w:w="856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 hatályos tűzvédelmi előírásoknak megfelelően. Zárt térben izolációs légzőkészülék. </w:t>
            </w:r>
          </w:p>
        </w:tc>
      </w:tr>
      <w:tr w:rsidR="00705FBC">
        <w:trPr>
          <w:trHeight w:val="109"/>
        </w:trPr>
        <w:tc>
          <w:tcPr>
            <w:tcW w:w="856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További útmutató: </w:t>
            </w:r>
          </w:p>
        </w:tc>
      </w:tr>
      <w:tr w:rsidR="00705FBC">
        <w:trPr>
          <w:trHeight w:val="109"/>
        </w:trPr>
        <w:tc>
          <w:tcPr>
            <w:tcW w:w="856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 szennyezett oltóvizet tilos csatornába engedni. Külön gyűjtendő. </w:t>
            </w:r>
          </w:p>
        </w:tc>
      </w:tr>
      <w:tr w:rsidR="00705FBC">
        <w:trPr>
          <w:trHeight w:val="109"/>
        </w:trPr>
        <w:tc>
          <w:tcPr>
            <w:tcW w:w="8564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 szennyezett oltóvíz és égési maradékok az előírások szerint ártalmatlanítandók. </w:t>
            </w:r>
          </w:p>
        </w:tc>
      </w:tr>
    </w:tbl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705FBC" w:rsidRPr="00A42B68" w:rsidRDefault="00705FBC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32"/>
      </w:tblGrid>
      <w:tr w:rsidR="00705FBC" w:rsidRPr="00705FBC">
        <w:trPr>
          <w:trHeight w:val="109"/>
        </w:trPr>
        <w:tc>
          <w:tcPr>
            <w:tcW w:w="4032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Egyéni védőeszközök (lásd a 8. szakaszt). </w:t>
            </w:r>
          </w:p>
        </w:tc>
      </w:tr>
      <w:tr w:rsidR="00705FBC" w:rsidRPr="00705FBC">
        <w:trPr>
          <w:trHeight w:val="109"/>
        </w:trPr>
        <w:tc>
          <w:tcPr>
            <w:tcW w:w="4032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Kerülni kell a szembejutást. </w:t>
            </w:r>
          </w:p>
        </w:tc>
      </w:tr>
    </w:tbl>
    <w:p w:rsidR="007F4469" w:rsidRDefault="007F4469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705FBC" w:rsidRPr="00A42B68" w:rsidRDefault="00705FBC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05FBC" w:rsidRPr="00705FBC" w:rsidRDefault="00705FBC" w:rsidP="00705FBC">
      <w:pPr>
        <w:pStyle w:val="Default"/>
        <w:rPr>
          <w:rFonts w:ascii="Arial" w:hAnsi="Arial" w:cs="Arial"/>
          <w:sz w:val="18"/>
          <w:szCs w:val="18"/>
        </w:rPr>
      </w:pPr>
      <w:r w:rsidRPr="00705FBC">
        <w:rPr>
          <w:rFonts w:ascii="Arial" w:hAnsi="Arial" w:cs="Arial"/>
          <w:sz w:val="18"/>
          <w:szCs w:val="18"/>
        </w:rPr>
        <w:t xml:space="preserve">Kiömlés esetén élővízbe, talajba, csatornába jutását körülhatárolással meg kell akadályozni. Nagy mennyiség kiömlése esetén értesíteni kell az illetékes hatóságokat. </w:t>
      </w:r>
    </w:p>
    <w:p w:rsidR="006B0AFE" w:rsidRDefault="006B0AFE" w:rsidP="00705FBC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6B0AFE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705FBC" w:rsidRPr="00A42B68" w:rsidRDefault="00705FBC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33"/>
      </w:tblGrid>
      <w:tr w:rsidR="00705FBC">
        <w:trPr>
          <w:trHeight w:val="385"/>
        </w:trPr>
        <w:tc>
          <w:tcPr>
            <w:tcW w:w="8633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 kiömlött terméket ártalmatlanítás céljából szivattyúzzuk fel, a maradékot, ill. kis mennyiséget gyűjtsük össze folyadékfelszívó anyaggal (homok, kovaföld, univerzális folyadék megkötő) és helyezzük megfelelő tároló edényzetbe. </w:t>
            </w:r>
          </w:p>
        </w:tc>
      </w:tr>
      <w:tr w:rsidR="00705FBC">
        <w:trPr>
          <w:trHeight w:val="109"/>
        </w:trPr>
        <w:tc>
          <w:tcPr>
            <w:tcW w:w="8633" w:type="dxa"/>
          </w:tcPr>
          <w:p w:rsidR="00705FBC" w:rsidRPr="00705FBC" w:rsidRDefault="00705F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5FBC">
              <w:rPr>
                <w:rFonts w:ascii="Arial" w:hAnsi="Arial" w:cs="Arial"/>
                <w:sz w:val="18"/>
                <w:szCs w:val="18"/>
              </w:rPr>
              <w:t xml:space="preserve">A szennyezett terület nagymennyiségű vízzel takarítható fel. </w:t>
            </w:r>
          </w:p>
        </w:tc>
      </w:tr>
    </w:tbl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0"/>
      </w:tblGrid>
      <w:tr w:rsidR="004321DF">
        <w:trPr>
          <w:trHeight w:val="109"/>
        </w:trPr>
        <w:tc>
          <w:tcPr>
            <w:tcW w:w="446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Egyéni védőeszközök: lásd 8. szakasz. </w:t>
            </w:r>
          </w:p>
        </w:tc>
      </w:tr>
      <w:tr w:rsidR="004321DF">
        <w:trPr>
          <w:trHeight w:val="109"/>
        </w:trPr>
        <w:tc>
          <w:tcPr>
            <w:tcW w:w="446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Veszélyes hulladék kezelése: lásd 13. szakasz. </w:t>
            </w:r>
          </w:p>
        </w:tc>
      </w:tr>
    </w:tbl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4321DF" w:rsidRDefault="007B0E53" w:rsidP="004321DF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0"/>
      </w:tblGrid>
      <w:tr w:rsidR="004321DF" w:rsidRPr="004321DF">
        <w:trPr>
          <w:trHeight w:val="109"/>
        </w:trPr>
        <w:tc>
          <w:tcPr>
            <w:tcW w:w="847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A vegyi anyagokra vonatkozó előírások betartandók. </w:t>
            </w:r>
          </w:p>
        </w:tc>
      </w:tr>
      <w:tr w:rsidR="004321DF" w:rsidRPr="004321DF">
        <w:trPr>
          <w:trHeight w:val="247"/>
        </w:trPr>
        <w:tc>
          <w:tcPr>
            <w:tcW w:w="847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Kerülni kell a szembe jutást, a bőrrel való tartós érintkezést, a termék véletlenszerű lenyelését. </w:t>
            </w:r>
          </w:p>
        </w:tc>
      </w:tr>
      <w:tr w:rsidR="004321DF" w:rsidRPr="004321DF">
        <w:trPr>
          <w:trHeight w:val="109"/>
        </w:trPr>
        <w:tc>
          <w:tcPr>
            <w:tcW w:w="847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Az elszennyeződött ruházatot le kell vetni és újrahasználat előtt ki kell mosni. </w:t>
            </w:r>
          </w:p>
        </w:tc>
      </w:tr>
      <w:tr w:rsidR="004321DF" w:rsidRPr="004321DF">
        <w:trPr>
          <w:trHeight w:val="109"/>
        </w:trPr>
        <w:tc>
          <w:tcPr>
            <w:tcW w:w="847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Biztosítani kell a munkavégzés utáni és szünetek előtti mosdási lehetőséget. </w:t>
            </w:r>
          </w:p>
        </w:tc>
      </w:tr>
      <w:tr w:rsidR="004321DF" w:rsidRPr="004321DF">
        <w:trPr>
          <w:trHeight w:val="109"/>
        </w:trPr>
        <w:tc>
          <w:tcPr>
            <w:tcW w:w="847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Kezelési hőmérséklet: nincs adat. </w:t>
            </w:r>
          </w:p>
        </w:tc>
      </w:tr>
    </w:tbl>
    <w:p w:rsidR="004321DF" w:rsidRDefault="004321DF" w:rsidP="004321DF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4321DF" w:rsidRPr="00991F2D" w:rsidRDefault="004321DF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50"/>
      </w:tblGrid>
      <w:tr w:rsidR="004321DF">
        <w:trPr>
          <w:trHeight w:val="109"/>
        </w:trPr>
        <w:tc>
          <w:tcPr>
            <w:tcW w:w="845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A vegyi anyagok tárolására vonatkozó előírások tartandók be. </w:t>
            </w:r>
          </w:p>
        </w:tc>
      </w:tr>
      <w:tr w:rsidR="004321DF">
        <w:trPr>
          <w:trHeight w:val="247"/>
        </w:trPr>
        <w:tc>
          <w:tcPr>
            <w:tcW w:w="845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>Az eredeti, zárt göngyölegben, száraz, hűvös helyen, hőforrástól, közvetlen napsütéstől védve tárola</w:t>
            </w:r>
            <w:r w:rsidRPr="004321DF">
              <w:rPr>
                <w:rFonts w:ascii="Arial" w:hAnsi="Arial" w:cs="Arial"/>
                <w:sz w:val="18"/>
                <w:szCs w:val="18"/>
              </w:rPr>
              <w:t>n</w:t>
            </w:r>
            <w:r w:rsidRPr="004321DF">
              <w:rPr>
                <w:rFonts w:ascii="Arial" w:hAnsi="Arial" w:cs="Arial"/>
                <w:sz w:val="18"/>
                <w:szCs w:val="18"/>
              </w:rPr>
              <w:t xml:space="preserve">dó. </w:t>
            </w:r>
          </w:p>
        </w:tc>
      </w:tr>
      <w:tr w:rsidR="004321DF">
        <w:trPr>
          <w:trHeight w:val="109"/>
        </w:trPr>
        <w:tc>
          <w:tcPr>
            <w:tcW w:w="845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Élelmiszertől, italtól, takarmánytól távol tartandó. </w:t>
            </w:r>
          </w:p>
        </w:tc>
      </w:tr>
      <w:tr w:rsidR="004321DF">
        <w:trPr>
          <w:trHeight w:val="127"/>
        </w:trPr>
        <w:tc>
          <w:tcPr>
            <w:tcW w:w="8450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Tárolási hőmérséklet: 0-30oC. Fagytól védeni kell. </w:t>
            </w:r>
          </w:p>
        </w:tc>
      </w:tr>
    </w:tbl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4321DF" w:rsidRPr="00991F2D" w:rsidRDefault="004321DF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321DF" w:rsidRPr="004321DF" w:rsidRDefault="0009133B" w:rsidP="004321DF">
      <w:pPr>
        <w:pStyle w:val="Default"/>
        <w:rPr>
          <w:rFonts w:ascii="Arial" w:hAnsi="Arial" w:cs="Arial"/>
          <w:sz w:val="18"/>
          <w:szCs w:val="18"/>
        </w:rPr>
      </w:pPr>
      <w:r w:rsidRPr="004321DF">
        <w:rPr>
          <w:rFonts w:ascii="Arial" w:hAnsi="Arial" w:cs="Arial"/>
          <w:sz w:val="18"/>
          <w:szCs w:val="18"/>
        </w:rPr>
        <w:t xml:space="preserve"> </w:t>
      </w:r>
      <w:r w:rsidR="004321DF" w:rsidRPr="004321DF">
        <w:rPr>
          <w:rFonts w:ascii="Arial" w:hAnsi="Arial" w:cs="Arial"/>
          <w:sz w:val="18"/>
          <w:szCs w:val="18"/>
        </w:rPr>
        <w:t xml:space="preserve">Gépjárművek szélvédőjének tisztítása, ablaküvegek, üvegek, tükrök tisztítása. 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8"/>
      </w:tblGrid>
      <w:tr w:rsidR="004321DF" w:rsidRPr="004321DF">
        <w:trPr>
          <w:trHeight w:val="109"/>
        </w:trPr>
        <w:tc>
          <w:tcPr>
            <w:tcW w:w="4568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Műszaki intézkedés: </w:t>
            </w:r>
          </w:p>
        </w:tc>
      </w:tr>
      <w:tr w:rsidR="004321DF" w:rsidRPr="004321DF">
        <w:trPr>
          <w:trHeight w:val="109"/>
        </w:trPr>
        <w:tc>
          <w:tcPr>
            <w:tcW w:w="4568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Normál körülmények között nem szükséges. </w:t>
            </w:r>
          </w:p>
        </w:tc>
      </w:tr>
    </w:tbl>
    <w:p w:rsidR="004321DF" w:rsidRDefault="004321DF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4321DF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15"/>
        <w:gridCol w:w="404"/>
        <w:gridCol w:w="1211"/>
        <w:gridCol w:w="808"/>
        <w:gridCol w:w="807"/>
        <w:gridCol w:w="1212"/>
        <w:gridCol w:w="403"/>
        <w:gridCol w:w="1617"/>
      </w:tblGrid>
      <w:tr w:rsidR="004321DF" w:rsidRPr="004321DF">
        <w:trPr>
          <w:trHeight w:val="109"/>
        </w:trPr>
        <w:tc>
          <w:tcPr>
            <w:tcW w:w="8077" w:type="dxa"/>
            <w:gridSpan w:val="8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Munkahelyi levegőben megengedett, illetve eltűrhető értékek: </w:t>
            </w:r>
          </w:p>
        </w:tc>
      </w:tr>
      <w:tr w:rsidR="004321DF" w:rsidRPr="004321DF">
        <w:trPr>
          <w:trHeight w:val="109"/>
        </w:trPr>
        <w:tc>
          <w:tcPr>
            <w:tcW w:w="8077" w:type="dxa"/>
            <w:gridSpan w:val="8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[25/2000. (IX. 30.) EüM- SzCsM e.r.] </w:t>
            </w:r>
          </w:p>
        </w:tc>
      </w:tr>
      <w:tr w:rsidR="004321DF" w:rsidRPr="004321DF">
        <w:trPr>
          <w:trHeight w:val="127"/>
        </w:trPr>
        <w:tc>
          <w:tcPr>
            <w:tcW w:w="1615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Izopropil-alkohol </w:t>
            </w:r>
          </w:p>
        </w:tc>
        <w:tc>
          <w:tcPr>
            <w:tcW w:w="1615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       ÁK-érték: </w:t>
            </w:r>
          </w:p>
        </w:tc>
        <w:tc>
          <w:tcPr>
            <w:tcW w:w="1615" w:type="dxa"/>
            <w:gridSpan w:val="2"/>
          </w:tcPr>
          <w:p w:rsidR="004321DF" w:rsidRPr="004321DF" w:rsidRDefault="004321DF" w:rsidP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     500mg/m3</w:t>
            </w:r>
          </w:p>
        </w:tc>
        <w:tc>
          <w:tcPr>
            <w:tcW w:w="1615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b, i,          II, 1 </w:t>
            </w:r>
          </w:p>
        </w:tc>
      </w:tr>
      <w:tr w:rsidR="004321DF" w:rsidRPr="004321DF">
        <w:trPr>
          <w:trHeight w:val="127"/>
        </w:trPr>
        <w:tc>
          <w:tcPr>
            <w:tcW w:w="2019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CAS: 67-63-0 </w:t>
            </w:r>
          </w:p>
        </w:tc>
        <w:tc>
          <w:tcPr>
            <w:tcW w:w="2019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CK-érték: </w:t>
            </w:r>
          </w:p>
        </w:tc>
        <w:tc>
          <w:tcPr>
            <w:tcW w:w="2019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>2000 mg/m3</w:t>
            </w:r>
          </w:p>
        </w:tc>
        <w:tc>
          <w:tcPr>
            <w:tcW w:w="2019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4321DF" w:rsidRPr="00991F2D" w:rsidRDefault="004321DF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2"/>
        <w:gridCol w:w="4392"/>
      </w:tblGrid>
      <w:tr w:rsidR="004321DF" w:rsidRPr="004321DF">
        <w:trPr>
          <w:trHeight w:val="109"/>
        </w:trPr>
        <w:tc>
          <w:tcPr>
            <w:tcW w:w="8784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Személyes védőfelszerelés: </w:t>
            </w:r>
          </w:p>
        </w:tc>
      </w:tr>
      <w:tr w:rsidR="004321DF" w:rsidRPr="004321DF">
        <w:trPr>
          <w:trHeight w:val="247"/>
        </w:trPr>
        <w:tc>
          <w:tcPr>
            <w:tcW w:w="8784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(A védőfelszerelés megfelelő jogosítvánnyal rendelkező szervezet által minősített legyen.) (1993. évi XCIII. törvény a munkavédelemről) </w:t>
            </w:r>
          </w:p>
        </w:tc>
      </w:tr>
      <w:tr w:rsidR="004321DF" w:rsidRPr="004321DF">
        <w:trPr>
          <w:trHeight w:val="109"/>
        </w:trPr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Belégzés elleni védelem: </w:t>
            </w:r>
          </w:p>
        </w:tc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Nem szükséges. </w:t>
            </w:r>
          </w:p>
        </w:tc>
      </w:tr>
      <w:tr w:rsidR="004321DF" w:rsidRPr="004321DF">
        <w:trPr>
          <w:trHeight w:val="247"/>
        </w:trPr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Kéz védelme: </w:t>
            </w:r>
          </w:p>
        </w:tc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Érzékeny bőrűeknek védőkesztyű ajánlott. </w:t>
            </w:r>
          </w:p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Anyaga: super latex (EN 374-1) </w:t>
            </w:r>
          </w:p>
        </w:tc>
      </w:tr>
      <w:tr w:rsidR="004321DF" w:rsidRPr="004321DF">
        <w:trPr>
          <w:trHeight w:val="109"/>
        </w:trPr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Szemvédelem: </w:t>
            </w:r>
          </w:p>
        </w:tc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Nem szükséges. </w:t>
            </w:r>
          </w:p>
        </w:tc>
      </w:tr>
      <w:tr w:rsidR="004321DF" w:rsidRPr="004321DF">
        <w:trPr>
          <w:trHeight w:val="109"/>
        </w:trPr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Bőrvédelem: </w:t>
            </w:r>
          </w:p>
        </w:tc>
        <w:tc>
          <w:tcPr>
            <w:tcW w:w="4392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Nem szükséges. </w:t>
            </w:r>
          </w:p>
        </w:tc>
      </w:tr>
      <w:tr w:rsidR="004321DF" w:rsidRPr="004321DF">
        <w:trPr>
          <w:trHeight w:val="109"/>
        </w:trPr>
        <w:tc>
          <w:tcPr>
            <w:tcW w:w="8784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A környezeti expozíció korlátozása: </w:t>
            </w:r>
          </w:p>
        </w:tc>
      </w:tr>
      <w:tr w:rsidR="004321DF" w:rsidRPr="004321DF">
        <w:trPr>
          <w:trHeight w:val="109"/>
        </w:trPr>
        <w:tc>
          <w:tcPr>
            <w:tcW w:w="8784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 engedjük talajba, talajvízbe, felszíni vizekbe, csatornába jutni. </w:t>
            </w:r>
          </w:p>
        </w:tc>
      </w:tr>
    </w:tbl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AA68E3" w:rsidRDefault="00AA68E3" w:rsidP="00EF25EF">
      <w:pPr>
        <w:tabs>
          <w:tab w:val="left" w:pos="176"/>
          <w:tab w:val="left" w:pos="301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AA68E3" w:rsidRPr="00100464" w:rsidRDefault="00AA68E3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74"/>
        <w:gridCol w:w="3575"/>
      </w:tblGrid>
      <w:tr w:rsidR="004321DF" w:rsidRPr="004321DF">
        <w:trPr>
          <w:trHeight w:val="109"/>
        </w:trPr>
        <w:tc>
          <w:tcPr>
            <w:tcW w:w="7149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Megjelenés: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Halmazállapot: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folyadék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Szín: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különböző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Szag: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különböző </w:t>
            </w:r>
          </w:p>
        </w:tc>
      </w:tr>
      <w:tr w:rsidR="004321DF" w:rsidRPr="004321DF">
        <w:trPr>
          <w:trHeight w:val="109"/>
        </w:trPr>
        <w:tc>
          <w:tcPr>
            <w:tcW w:w="7149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Állapotváltozás: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Olvadáspont/olvadáspont tartomány: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nincs adat </w:t>
            </w:r>
          </w:p>
        </w:tc>
      </w:tr>
      <w:tr w:rsidR="004321DF" w:rsidRPr="004321DF">
        <w:trPr>
          <w:trHeight w:val="127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Forráspont/forráspont tartomány: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~ 100oC </w:t>
            </w:r>
          </w:p>
        </w:tc>
      </w:tr>
      <w:tr w:rsidR="004321DF" w:rsidRPr="004321DF">
        <w:trPr>
          <w:trHeight w:val="109"/>
        </w:trPr>
        <w:tc>
          <w:tcPr>
            <w:tcW w:w="7149" w:type="dxa"/>
            <w:gridSpan w:val="2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lastRenderedPageBreak/>
              <w:t xml:space="preserve">További jellemzők: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Lobbanáspont: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nem értelmezhető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Gyulladási hőmérséklet: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nem értelmezhető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Öngyulladási hőmérséklet: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nem öngyulladó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Gőznyomás (20°C-on):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nincs adat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Robbanásveszély: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nem robbanásveszélyes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Bomlási hőmérséklet: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nincs adat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Oxidálási tulajdonságok: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nincs adat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Sűrűség, 20°C-on: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0,95-1,10 g/cm3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Oldhatóság vízben: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korlátlanul elegyedik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Oldhatóság egyéb oldószerekben: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nincs adat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 w:rsidP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>Oktanol/víz megoszlási együttható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LogPow: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nincs adat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pH-érték, 20°C-on: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7,0-8,0 </w:t>
            </w:r>
          </w:p>
        </w:tc>
      </w:tr>
      <w:tr w:rsidR="004321DF" w:rsidRPr="004321DF">
        <w:trPr>
          <w:trHeight w:val="109"/>
        </w:trPr>
        <w:tc>
          <w:tcPr>
            <w:tcW w:w="3574" w:type="dxa"/>
          </w:tcPr>
          <w:p w:rsidR="004321DF" w:rsidRPr="004321DF" w:rsidRDefault="00AA68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21DF" w:rsidRPr="004321DF">
              <w:rPr>
                <w:rFonts w:ascii="Arial" w:hAnsi="Arial" w:cs="Arial"/>
                <w:sz w:val="18"/>
                <w:szCs w:val="18"/>
              </w:rPr>
              <w:t xml:space="preserve">Dinamikai viszkozitás 20°C-on: </w:t>
            </w:r>
          </w:p>
        </w:tc>
        <w:tc>
          <w:tcPr>
            <w:tcW w:w="3574" w:type="dxa"/>
          </w:tcPr>
          <w:p w:rsidR="004321DF" w:rsidRPr="004321DF" w:rsidRDefault="004321D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321DF">
              <w:rPr>
                <w:rFonts w:ascii="Arial" w:hAnsi="Arial" w:cs="Arial"/>
                <w:sz w:val="18"/>
                <w:szCs w:val="18"/>
              </w:rPr>
              <w:t xml:space="preserve">nincs adat </w:t>
            </w:r>
          </w:p>
        </w:tc>
      </w:tr>
    </w:tbl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AA68E3" w:rsidRPr="008E74FF" w:rsidRDefault="00AA68E3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AA68E3" w:rsidRPr="00AA68E3" w:rsidRDefault="00B5241B" w:rsidP="00AA68E3">
      <w:pPr>
        <w:pStyle w:val="Defaul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AA68E3">
        <w:rPr>
          <w:rFonts w:ascii="Arial" w:hAnsi="Arial" w:cs="Arial"/>
          <w:sz w:val="18"/>
          <w:szCs w:val="18"/>
        </w:rPr>
        <w:tab/>
      </w:r>
      <w:r w:rsidR="00AA68E3">
        <w:rPr>
          <w:rFonts w:ascii="Arial" w:hAnsi="Arial" w:cs="Arial"/>
          <w:sz w:val="18"/>
          <w:szCs w:val="18"/>
        </w:rPr>
        <w:tab/>
      </w:r>
      <w:r w:rsidR="00AA68E3" w:rsidRPr="00AA68E3">
        <w:rPr>
          <w:rFonts w:ascii="Arial" w:hAnsi="Arial" w:cs="Arial"/>
          <w:sz w:val="18"/>
          <w:szCs w:val="18"/>
        </w:rPr>
        <w:t xml:space="preserve">Nincs ismert veszély. </w:t>
      </w:r>
    </w:p>
    <w:p w:rsidR="00B5241B" w:rsidRPr="00AA68E3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AA68E3" w:rsidRPr="00AA68E3" w:rsidRDefault="00B5241B" w:rsidP="00AA68E3">
      <w:pPr>
        <w:pStyle w:val="Default"/>
        <w:rPr>
          <w:rFonts w:ascii="Arial" w:hAnsi="Arial" w:cs="Arial"/>
          <w:sz w:val="18"/>
          <w:szCs w:val="18"/>
        </w:rPr>
      </w:pPr>
      <w:r w:rsidRPr="00AA68E3">
        <w:rPr>
          <w:rFonts w:ascii="Arial" w:hAnsi="Arial" w:cs="Arial"/>
          <w:b/>
          <w:sz w:val="18"/>
          <w:szCs w:val="18"/>
        </w:rPr>
        <w:t>10.2. Kémiai stabilitás:</w:t>
      </w:r>
      <w:r w:rsidR="00501561" w:rsidRPr="00AA68E3">
        <w:rPr>
          <w:rFonts w:ascii="Arial" w:hAnsi="Arial" w:cs="Arial"/>
          <w:sz w:val="18"/>
          <w:szCs w:val="18"/>
        </w:rPr>
        <w:tab/>
      </w:r>
      <w:r w:rsidR="00AA68E3" w:rsidRPr="00AA68E3">
        <w:rPr>
          <w:rFonts w:ascii="Arial" w:hAnsi="Arial" w:cs="Arial"/>
          <w:sz w:val="18"/>
          <w:szCs w:val="18"/>
        </w:rPr>
        <w:tab/>
      </w:r>
      <w:r w:rsidR="00AA68E3">
        <w:rPr>
          <w:rFonts w:ascii="Arial" w:hAnsi="Arial" w:cs="Arial"/>
          <w:sz w:val="18"/>
          <w:szCs w:val="18"/>
        </w:rPr>
        <w:tab/>
      </w:r>
      <w:r w:rsidR="00AA68E3" w:rsidRPr="00AA68E3">
        <w:rPr>
          <w:rFonts w:ascii="Arial" w:hAnsi="Arial" w:cs="Arial"/>
          <w:sz w:val="18"/>
          <w:szCs w:val="18"/>
        </w:rPr>
        <w:t xml:space="preserve">A kezelésre és tárolásra vonatkozó előírások betartása esetén stabil. 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AA68E3">
        <w:rPr>
          <w:rFonts w:ascii="Arial" w:hAnsi="Arial" w:cs="Arial"/>
          <w:sz w:val="18"/>
          <w:szCs w:val="18"/>
        </w:rPr>
        <w:t>Nem ismert.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A68E3" w:rsidRDefault="00B5241B" w:rsidP="00AA68E3">
      <w:pPr>
        <w:pStyle w:val="Default"/>
        <w:rPr>
          <w:sz w:val="23"/>
          <w:szCs w:val="23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AA68E3">
        <w:rPr>
          <w:rFonts w:ascii="Arial" w:hAnsi="Arial" w:cs="Arial"/>
          <w:sz w:val="18"/>
          <w:szCs w:val="18"/>
        </w:rPr>
        <w:tab/>
      </w:r>
      <w:r w:rsidR="00AA68E3" w:rsidRPr="00AA68E3">
        <w:rPr>
          <w:rFonts w:ascii="Arial" w:hAnsi="Arial" w:cs="Arial"/>
          <w:sz w:val="18"/>
          <w:szCs w:val="18"/>
        </w:rPr>
        <w:t>Közvetlen napsütés, fagy, hőforrás.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 w:rsidR="00AA68E3">
        <w:rPr>
          <w:rFonts w:ascii="Arial" w:hAnsi="Arial" w:cs="Arial"/>
          <w:sz w:val="18"/>
          <w:szCs w:val="18"/>
        </w:rPr>
        <w:t>Nincs információ.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 w:rsidR="00AA68E3">
        <w:rPr>
          <w:rFonts w:ascii="Arial" w:hAnsi="Arial" w:cs="Arial"/>
          <w:sz w:val="18"/>
          <w:szCs w:val="18"/>
        </w:rPr>
        <w:t>Nem ismert. Veszélyes égéstermékek lásd. 5. szakasz</w:t>
      </w: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  <w:r w:rsidR="00AA68E3">
        <w:rPr>
          <w:rFonts w:ascii="Arial" w:hAnsi="Arial" w:cs="Arial"/>
          <w:sz w:val="18"/>
          <w:szCs w:val="18"/>
        </w:rPr>
        <w:t>:</w:t>
      </w:r>
      <w:r w:rsidR="00AA68E3">
        <w:rPr>
          <w:rFonts w:ascii="Arial" w:hAnsi="Arial" w:cs="Arial"/>
          <w:sz w:val="18"/>
          <w:szCs w:val="18"/>
        </w:rPr>
        <w:tab/>
        <w:t>A termékre nem áll rendelkezésre adat.</w:t>
      </w:r>
    </w:p>
    <w:p w:rsidR="00AA68E3" w:rsidRDefault="00AA68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Komponensekre:</w:t>
      </w:r>
    </w:p>
    <w:p w:rsidR="00AA68E3" w:rsidRPr="00AA68E3" w:rsidRDefault="00AA68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i/>
          <w:sz w:val="18"/>
          <w:szCs w:val="18"/>
        </w:rPr>
      </w:pPr>
      <w:r w:rsidRPr="00AA68E3">
        <w:rPr>
          <w:rFonts w:ascii="Arial" w:hAnsi="Arial" w:cs="Arial"/>
          <w:i/>
          <w:sz w:val="18"/>
          <w:szCs w:val="18"/>
        </w:rPr>
        <w:t>Izopropil-alkohol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 w:rsidR="005351E3">
        <w:rPr>
          <w:rFonts w:ascii="Arial" w:hAnsi="Arial" w:cs="Arial"/>
          <w:sz w:val="18"/>
          <w:szCs w:val="18"/>
        </w:rPr>
        <w:t xml:space="preserve"> (patkány) 5045</w:t>
      </w:r>
      <w:r>
        <w:rPr>
          <w:rFonts w:ascii="Arial" w:hAnsi="Arial" w:cs="Arial"/>
          <w:sz w:val="18"/>
          <w:szCs w:val="18"/>
        </w:rPr>
        <w:t xml:space="preserve">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</w:t>
      </w:r>
      <w:r w:rsidR="005351E3">
        <w:rPr>
          <w:rFonts w:ascii="Arial" w:hAnsi="Arial" w:cs="Arial"/>
          <w:sz w:val="18"/>
          <w:szCs w:val="18"/>
        </w:rPr>
        <w:tab/>
        <w:t>-</w:t>
      </w:r>
    </w:p>
    <w:p w:rsidR="005351E3" w:rsidRPr="005351E3" w:rsidRDefault="005351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Intravénás:</w:t>
      </w:r>
      <w:r>
        <w:rPr>
          <w:rFonts w:ascii="Arial" w:hAnsi="Arial" w:cs="Arial"/>
          <w:sz w:val="18"/>
          <w:szCs w:val="18"/>
        </w:rPr>
        <w:tab/>
        <w:t>LD</w:t>
      </w:r>
      <w:r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46,5 mg/l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 óra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</w:t>
      </w:r>
      <w:r w:rsidR="005351E3">
        <w:rPr>
          <w:rFonts w:ascii="Arial" w:hAnsi="Arial" w:cs="Arial"/>
          <w:sz w:val="18"/>
          <w:szCs w:val="18"/>
        </w:rPr>
        <w:t>-maró hatás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5351E3" w:rsidRDefault="005351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Bőrmarás/bőrirritáció:</w:t>
      </w:r>
      <w:r>
        <w:rPr>
          <w:rFonts w:ascii="Arial" w:hAnsi="Arial" w:cs="Arial"/>
          <w:sz w:val="18"/>
          <w:szCs w:val="18"/>
        </w:rPr>
        <w:tab/>
        <w:t>nem irritatív (komponensek alapján)</w:t>
      </w:r>
    </w:p>
    <w:p w:rsidR="005351E3" w:rsidRDefault="005351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Súlyos szemkárosodás/szemirritáció:</w:t>
      </w:r>
      <w:r>
        <w:rPr>
          <w:rFonts w:ascii="Arial" w:hAnsi="Arial" w:cs="Arial"/>
          <w:sz w:val="18"/>
          <w:szCs w:val="18"/>
        </w:rPr>
        <w:tab/>
        <w:t>nem irritatív (komponensek alapján)</w:t>
      </w:r>
    </w:p>
    <w:p w:rsidR="00501561" w:rsidRDefault="005351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Légzőszervi vagy bőrs</w:t>
      </w:r>
      <w:r w:rsidR="00501561">
        <w:rPr>
          <w:rFonts w:ascii="Arial" w:hAnsi="Arial" w:cs="Arial"/>
          <w:sz w:val="18"/>
          <w:szCs w:val="18"/>
        </w:rPr>
        <w:t>zenzibilizáció:</w:t>
      </w:r>
      <w:r w:rsidR="00501561"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 xml:space="preserve">nem </w:t>
      </w:r>
      <w:r>
        <w:rPr>
          <w:rFonts w:ascii="Arial" w:hAnsi="Arial" w:cs="Arial"/>
          <w:sz w:val="18"/>
          <w:szCs w:val="18"/>
        </w:rPr>
        <w:t>szenzibilizáló, de túlérzékeny személyeknél allergiás reakciót válthat ki</w:t>
      </w:r>
    </w:p>
    <w:p w:rsidR="005351E3" w:rsidRDefault="005351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Egyéb adatok, specifikus hatások: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 xml:space="preserve">nem </w:t>
      </w:r>
      <w:r w:rsidR="005351E3">
        <w:rPr>
          <w:rFonts w:ascii="Arial" w:hAnsi="Arial" w:cs="Arial"/>
          <w:sz w:val="18"/>
          <w:szCs w:val="18"/>
        </w:rPr>
        <w:t>ismert, ill. nem rákkeltő</w:t>
      </w:r>
    </w:p>
    <w:p w:rsidR="00501561" w:rsidRDefault="005351E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Csírasejt m</w:t>
      </w:r>
      <w:r w:rsidR="00501561">
        <w:rPr>
          <w:rFonts w:ascii="Arial" w:hAnsi="Arial" w:cs="Arial"/>
          <w:sz w:val="18"/>
          <w:szCs w:val="18"/>
        </w:rPr>
        <w:t>utagenitás:</w:t>
      </w:r>
      <w:r w:rsidR="00501561"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 xml:space="preserve">nem </w:t>
      </w:r>
      <w:r>
        <w:rPr>
          <w:rFonts w:ascii="Arial" w:hAnsi="Arial" w:cs="Arial"/>
          <w:sz w:val="18"/>
          <w:szCs w:val="18"/>
        </w:rPr>
        <w:t xml:space="preserve">ismert, ill. nem </w:t>
      </w:r>
      <w:r w:rsidR="0078310E">
        <w:rPr>
          <w:rFonts w:ascii="Arial" w:hAnsi="Arial" w:cs="Arial"/>
          <w:sz w:val="18"/>
          <w:szCs w:val="18"/>
        </w:rPr>
        <w:t>mutagén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</w:t>
      </w:r>
      <w:r w:rsidR="0078310E">
        <w:rPr>
          <w:rFonts w:ascii="Arial" w:hAnsi="Arial" w:cs="Arial"/>
          <w:sz w:val="18"/>
          <w:szCs w:val="18"/>
        </w:rPr>
        <w:t>s toxicitás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 xml:space="preserve">nem </w:t>
      </w:r>
      <w:r w:rsidR="0078310E">
        <w:rPr>
          <w:rFonts w:ascii="Arial" w:hAnsi="Arial" w:cs="Arial"/>
          <w:sz w:val="18"/>
          <w:szCs w:val="18"/>
        </w:rPr>
        <w:t>ismert, ill. nem reprodukció károsító</w:t>
      </w:r>
    </w:p>
    <w:p w:rsidR="0078310E" w:rsidRDefault="0078310E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Egyetlen expozíció utáni</w:t>
      </w:r>
    </w:p>
    <w:p w:rsidR="0078310E" w:rsidRDefault="0078310E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célszervi toxicitás (STOT):</w:t>
      </w:r>
      <w:r>
        <w:rPr>
          <w:rFonts w:ascii="Arial" w:hAnsi="Arial" w:cs="Arial"/>
          <w:sz w:val="18"/>
          <w:szCs w:val="18"/>
        </w:rPr>
        <w:tab/>
        <w:t>nem besorolt</w:t>
      </w:r>
    </w:p>
    <w:p w:rsidR="0078310E" w:rsidRDefault="0078310E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Ismétlődő expozíció utáni</w:t>
      </w:r>
    </w:p>
    <w:p w:rsidR="0078310E" w:rsidRDefault="0078310E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célszervi toxicitás (STOT):</w:t>
      </w:r>
      <w:r>
        <w:rPr>
          <w:rFonts w:ascii="Arial" w:hAnsi="Arial" w:cs="Arial"/>
          <w:sz w:val="18"/>
          <w:szCs w:val="18"/>
        </w:rPr>
        <w:tab/>
        <w:t>nem besorolt</w:t>
      </w:r>
    </w:p>
    <w:p w:rsidR="0078310E" w:rsidRDefault="0078310E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Aspirációs veszély:</w:t>
      </w:r>
      <w:r>
        <w:rPr>
          <w:rFonts w:ascii="Arial" w:hAnsi="Arial" w:cs="Arial"/>
          <w:sz w:val="18"/>
          <w:szCs w:val="18"/>
        </w:rPr>
        <w:tab/>
        <w:t>nem besorolt</w:t>
      </w:r>
    </w:p>
    <w:p w:rsidR="00EF25EF" w:rsidRDefault="00EF25EF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EF25EF" w:rsidRDefault="00EF25EF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8310E" w:rsidRDefault="0078310E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8310E" w:rsidRDefault="0078310E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Komponensekre</w:t>
      </w:r>
    </w:p>
    <w:p w:rsidR="0078310E" w:rsidRPr="0078310E" w:rsidRDefault="0078310E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i/>
          <w:sz w:val="18"/>
          <w:szCs w:val="18"/>
        </w:rPr>
      </w:pPr>
      <w:r w:rsidRPr="0078310E">
        <w:rPr>
          <w:rFonts w:ascii="Arial" w:hAnsi="Arial" w:cs="Arial"/>
          <w:i/>
          <w:sz w:val="18"/>
          <w:szCs w:val="18"/>
        </w:rPr>
        <w:t>Izopropil-alkohol</w:t>
      </w:r>
    </w:p>
    <w:p w:rsidR="0078310E" w:rsidRDefault="0078310E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Halak:</w:t>
      </w:r>
      <w:r>
        <w:rPr>
          <w:rFonts w:ascii="Arial" w:hAnsi="Arial" w:cs="Arial"/>
          <w:sz w:val="18"/>
          <w:szCs w:val="18"/>
        </w:rPr>
        <w:tab/>
        <w:t>LC</w:t>
      </w:r>
      <w:r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&gt;1400 mg/l</w:t>
      </w:r>
      <w:r>
        <w:rPr>
          <w:rFonts w:ascii="Arial" w:hAnsi="Arial" w:cs="Arial"/>
          <w:sz w:val="18"/>
          <w:szCs w:val="18"/>
        </w:rPr>
        <w:tab/>
        <w:t>96 óra</w:t>
      </w:r>
    </w:p>
    <w:p w:rsidR="0078310E" w:rsidRDefault="0078310E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Daphnia magna:</w:t>
      </w:r>
      <w:r>
        <w:rPr>
          <w:rFonts w:ascii="Arial" w:hAnsi="Arial" w:cs="Arial"/>
          <w:sz w:val="18"/>
          <w:szCs w:val="18"/>
        </w:rPr>
        <w:tab/>
        <w:t>LC</w:t>
      </w:r>
      <w:r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  <w:vertAlign w:val="subscript"/>
        </w:rPr>
        <w:tab/>
      </w:r>
      <w:r>
        <w:rPr>
          <w:rFonts w:ascii="Arial" w:hAnsi="Arial" w:cs="Arial"/>
          <w:sz w:val="18"/>
          <w:szCs w:val="18"/>
          <w:vertAlign w:val="subscript"/>
        </w:rPr>
        <w:tab/>
      </w:r>
      <w:r>
        <w:rPr>
          <w:rFonts w:ascii="Arial" w:hAnsi="Arial" w:cs="Arial"/>
          <w:sz w:val="18"/>
          <w:szCs w:val="18"/>
        </w:rPr>
        <w:t>13299 mg/l</w:t>
      </w:r>
      <w:r>
        <w:rPr>
          <w:rFonts w:ascii="Arial" w:hAnsi="Arial" w:cs="Arial"/>
          <w:sz w:val="18"/>
          <w:szCs w:val="18"/>
        </w:rPr>
        <w:tab/>
        <w:t>48 óra</w:t>
      </w:r>
    </w:p>
    <w:p w:rsidR="0078310E" w:rsidRPr="0078310E" w:rsidRDefault="0078310E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8310E" w:rsidRPr="00E826D9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E826D9">
        <w:rPr>
          <w:rFonts w:ascii="Arial" w:hAnsi="Arial" w:cs="Arial"/>
          <w:b/>
          <w:sz w:val="18"/>
          <w:szCs w:val="18"/>
        </w:rPr>
        <w:t>12.2. Perzisztencia és lebonthatóság</w:t>
      </w:r>
    </w:p>
    <w:p w:rsidR="0078310E" w:rsidRDefault="0078310E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8310E" w:rsidRDefault="00E826D9" w:rsidP="00E826D9">
      <w:pPr>
        <w:tabs>
          <w:tab w:val="left" w:pos="180"/>
          <w:tab w:val="left" w:pos="3686"/>
        </w:tabs>
        <w:spacing w:line="200" w:lineRule="exact"/>
        <w:ind w:left="2836" w:hanging="28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8310E">
        <w:rPr>
          <w:rFonts w:ascii="Arial" w:hAnsi="Arial" w:cs="Arial"/>
          <w:sz w:val="18"/>
          <w:szCs w:val="18"/>
        </w:rPr>
        <w:t>Biolebonthatóság:</w:t>
      </w:r>
      <w:r>
        <w:rPr>
          <w:rFonts w:ascii="Arial" w:hAnsi="Arial" w:cs="Arial"/>
          <w:sz w:val="18"/>
          <w:szCs w:val="18"/>
        </w:rPr>
        <w:tab/>
        <w:t>A tenzid komponensek biolebonthatósága kielégíti a 648/2004/EK és 270/2005 (XII. 15.) korm. rendelet követelményeit</w:t>
      </w:r>
    </w:p>
    <w:p w:rsidR="00E826D9" w:rsidRDefault="00E826D9" w:rsidP="00E826D9">
      <w:pPr>
        <w:tabs>
          <w:tab w:val="left" w:pos="180"/>
          <w:tab w:val="left" w:pos="3686"/>
        </w:tabs>
        <w:spacing w:line="200" w:lineRule="exact"/>
        <w:ind w:left="2836" w:hanging="28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Izopropil-alkohol:</w:t>
      </w:r>
      <w:r>
        <w:rPr>
          <w:rFonts w:ascii="Arial" w:hAnsi="Arial" w:cs="Arial"/>
          <w:sz w:val="18"/>
          <w:szCs w:val="18"/>
        </w:rPr>
        <w:tab/>
        <w:t>95%</w:t>
      </w:r>
      <w:r>
        <w:rPr>
          <w:rFonts w:ascii="Arial" w:hAnsi="Arial" w:cs="Arial"/>
          <w:sz w:val="18"/>
          <w:szCs w:val="18"/>
        </w:rPr>
        <w:tab/>
        <w:t>(21 nap)</w:t>
      </w:r>
    </w:p>
    <w:p w:rsidR="00E826D9" w:rsidRDefault="00E826D9" w:rsidP="00E826D9">
      <w:pPr>
        <w:tabs>
          <w:tab w:val="left" w:pos="180"/>
          <w:tab w:val="left" w:pos="3686"/>
        </w:tabs>
        <w:spacing w:line="200" w:lineRule="exact"/>
        <w:ind w:left="2836" w:hanging="283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E826D9">
        <w:rPr>
          <w:rFonts w:ascii="Arial" w:hAnsi="Arial" w:cs="Arial"/>
          <w:b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E826D9">
        <w:rPr>
          <w:rFonts w:ascii="Arial" w:hAnsi="Arial" w:cs="Arial"/>
          <w:sz w:val="18"/>
          <w:szCs w:val="18"/>
        </w:rPr>
        <w:t>Várhatóan nem akkumulálódik (komponensek alapján)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E826D9">
        <w:rPr>
          <w:rFonts w:ascii="Arial" w:hAnsi="Arial" w:cs="Arial"/>
          <w:b/>
          <w:sz w:val="18"/>
          <w:szCs w:val="18"/>
        </w:rPr>
        <w:t>12.4. A talajban való mobilitás</w:t>
      </w:r>
      <w:r w:rsidRPr="00E826D9">
        <w:rPr>
          <w:rFonts w:ascii="Arial" w:hAnsi="Arial" w:cs="Arial"/>
          <w:b/>
          <w:sz w:val="18"/>
          <w:szCs w:val="18"/>
        </w:rPr>
        <w:tab/>
      </w:r>
      <w:r w:rsidR="00E826D9" w:rsidRPr="00E826D9">
        <w:rPr>
          <w:rFonts w:ascii="Arial" w:hAnsi="Arial" w:cs="Arial"/>
          <w:sz w:val="18"/>
          <w:szCs w:val="18"/>
        </w:rPr>
        <w:t>Nincs adat</w:t>
      </w:r>
    </w:p>
    <w:p w:rsidR="00E826D9" w:rsidRDefault="00E826D9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E826D9" w:rsidRPr="00E826D9" w:rsidRDefault="00E826D9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Mobilitás vízben:</w:t>
      </w:r>
      <w:r>
        <w:rPr>
          <w:rFonts w:ascii="Arial" w:hAnsi="Arial" w:cs="Arial"/>
          <w:sz w:val="18"/>
          <w:szCs w:val="18"/>
        </w:rPr>
        <w:tab/>
        <w:t>Vízben jól oldódik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E826D9">
        <w:rPr>
          <w:rFonts w:ascii="Arial" w:hAnsi="Arial" w:cs="Arial"/>
          <w:b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E826D9">
        <w:rPr>
          <w:rFonts w:ascii="Arial" w:hAnsi="Arial" w:cs="Arial"/>
          <w:sz w:val="18"/>
          <w:szCs w:val="18"/>
        </w:rPr>
        <w:t>A keverék nem tartalmaz PBT vagy vPvB anyagot</w:t>
      </w:r>
    </w:p>
    <w:p w:rsidR="00E826D9" w:rsidRDefault="00E826D9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E826D9">
        <w:rPr>
          <w:rFonts w:ascii="Arial" w:hAnsi="Arial" w:cs="Arial"/>
          <w:b/>
          <w:sz w:val="18"/>
          <w:szCs w:val="18"/>
        </w:rPr>
        <w:t>12.6 Egyéb káros hatások</w:t>
      </w:r>
    </w:p>
    <w:p w:rsidR="00E826D9" w:rsidRDefault="00E826D9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E826D9" w:rsidRDefault="00E826D9" w:rsidP="00A352AC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Hatása a környezetre:</w:t>
      </w:r>
      <w:r w:rsidR="00A352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Nem szabad nagy mennyiségben hígítatlanul, felszíni vízbe, talajvízbe, vagy csatornába juttatni</w:t>
      </w:r>
    </w:p>
    <w:p w:rsidR="00E826D9" w:rsidRDefault="00E826D9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Vízveszélyességi besorolás (német):</w:t>
      </w:r>
      <w:r w:rsidR="00A352AC">
        <w:rPr>
          <w:rFonts w:ascii="Arial" w:hAnsi="Arial" w:cs="Arial"/>
          <w:sz w:val="18"/>
          <w:szCs w:val="18"/>
        </w:rPr>
        <w:tab/>
        <w:t>-</w:t>
      </w:r>
    </w:p>
    <w:p w:rsidR="00CA325D" w:rsidRDefault="00CA325D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Termékhulladék: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 termékhulladék, ill. elhasznált termék a veszélyes hulladék kategóriába tartozik. </w:t>
      </w:r>
    </w:p>
    <w:p w:rsidR="00744A43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Kezelésére 225/2015. (VIII. 7.) Korm. rendeletben, valamint a 72/2013. (VIII. 27.) VM rendeletben, ill. az EU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szabályozásában foglaltak az irányadók.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Hulladék azonosító kód: 20 01 30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Mosószerek, amelyek különböznek a 20 01 29-től.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Göngyöleg</w:t>
      </w:r>
      <w:r w:rsidR="001240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hulladék: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Termékmaradékot tartalmazó göngyöleget szintén a fenti Korm. rendelet, ill. az EU előírásait betartva kell kezelni.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Ajánlott tisztítási módszer: víz, ha szükséges tisztítószerrel együtt.</w:t>
      </w: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186991" w:rsidRDefault="00186991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Ajánlott hulladékkezelési módszer: </w:t>
      </w:r>
      <w:r w:rsidR="00124070">
        <w:rPr>
          <w:rFonts w:ascii="Arial" w:hAnsi="Arial" w:cs="Arial"/>
          <w:sz w:val="18"/>
          <w:szCs w:val="18"/>
        </w:rPr>
        <w:t>nagy mennyiségű hulladékot megfelelő engedéllyel rendelkező hulladék-feldolgozó</w:t>
      </w:r>
    </w:p>
    <w:p w:rsidR="00124070" w:rsidRDefault="00124070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cégnek kell átadni.</w:t>
      </w:r>
    </w:p>
    <w:p w:rsidR="00124070" w:rsidRDefault="00124070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megtisztított csomagolóanyag újrahasznosítható, vagy kommunális hulladékként kezelendő.</w:t>
      </w:r>
    </w:p>
    <w:p w:rsidR="00124070" w:rsidRDefault="00124070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124070" w:rsidRDefault="00124070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Szennyvíz:</w:t>
      </w:r>
    </w:p>
    <w:p w:rsidR="00124070" w:rsidRDefault="00124070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 rendeltetésszerű felhasználás során keletkező szennyvíz minőségének élővízbe, ill. közcsatornába bocsátás esetén </w:t>
      </w:r>
    </w:p>
    <w:p w:rsidR="00124070" w:rsidRDefault="00124070" w:rsidP="0018699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220/2004 (VII. 21.) Korm. rendeletnek és a 28/2004 (XII. 25.) KvVM rendeletnek kell megfelelnie.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124070" w:rsidRDefault="00124070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124070" w:rsidRDefault="00124070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124070" w:rsidRDefault="00124070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124070" w:rsidRDefault="00124070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124070" w:rsidRDefault="00124070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124070" w:rsidRDefault="00124070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744A43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124070" w:rsidRDefault="00124070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124070" w:rsidRPr="00124070" w:rsidRDefault="00124070" w:rsidP="00744A43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(Szárazföldi szállítás: 2015.évi LXXXIX. törvény)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F3EFD" w:rsidP="00DF3EFD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24070">
        <w:rPr>
          <w:rFonts w:ascii="Arial" w:hAnsi="Arial" w:cs="Arial"/>
          <w:sz w:val="18"/>
          <w:szCs w:val="18"/>
        </w:rPr>
        <w:t>Ez a biztonsági adatlap az Európai Parlament és a Tanács 1907/2006/EK rendelete (mód</w:t>
      </w:r>
      <w:r>
        <w:rPr>
          <w:rFonts w:ascii="Arial" w:hAnsi="Arial" w:cs="Arial"/>
          <w:sz w:val="18"/>
          <w:szCs w:val="18"/>
        </w:rPr>
        <w:t>.: 2015/830/EU rendelettel),</w:t>
      </w:r>
    </w:p>
    <w:p w:rsidR="00DF3EFD" w:rsidRDefault="00DF3EFD" w:rsidP="00DF3EFD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1272/2008/EK rendelet, illetve a 2000. évi XXV. törvény előírásainak megfelelően készült.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F3EFD" w:rsidRDefault="00DF3EFD" w:rsidP="00DF3EFD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termékre nem áll rendelkezésre kémiai biztonsági értékelés.</w:t>
      </w: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fenti adatokat a legjobb tudásunk szerint állítottuk össze, hogy termék biztonságos szállítását és kezelését segítsük.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közölt adatok csak a megjelölt termékre vonatkoznak, tájékoztató jellegűek, nem képezik szerződés, vagy előírás tárgyát.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Az érvényben lévő előírások és rendelkezések betartása, valamint a termék felhasználására vonatkozó ajánlások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figyelembevétele a felhasználó kötelessége.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biztonsági adatlap összeállításához használt adatok forrásai: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termék alapanyagainak biztonsági adatlapja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termékkel végzett vizsgálatok eredményei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veszélyes anyagok magyarországi jegyzéke, az 1272/2008/EK rendelet, a REACH 17: számú melléklete</w:t>
      </w:r>
    </w:p>
    <w:p w:rsidR="00DF3EFD" w:rsidRDefault="00DF3EFD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Vonatkozó magyar és EU rendeletek</w:t>
      </w:r>
    </w:p>
    <w:p w:rsidR="00B35856" w:rsidRDefault="00B35856" w:rsidP="00DF3EFD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p w:rsidR="00B35856" w:rsidRDefault="00B35856" w:rsidP="00B35856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keverék osztályozása az 1272/2008/EK rendelet szerint (információértékelési módszer):</w:t>
      </w:r>
    </w:p>
    <w:p w:rsidR="00B35856" w:rsidRDefault="00B35856" w:rsidP="00B35856">
      <w:pPr>
        <w:tabs>
          <w:tab w:val="left" w:pos="180"/>
          <w:tab w:val="left" w:pos="3119"/>
          <w:tab w:val="left" w:pos="6521"/>
        </w:tabs>
        <w:rPr>
          <w:rFonts w:ascii="Arial" w:hAnsi="Arial" w:cs="Arial"/>
          <w:sz w:val="18"/>
          <w:szCs w:val="18"/>
        </w:rPr>
      </w:pPr>
      <w:r w:rsidRPr="00B358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-</w:t>
      </w:r>
    </w:p>
    <w:p w:rsidR="00B35856" w:rsidRDefault="00B35856" w:rsidP="00B35856">
      <w:pPr>
        <w:tabs>
          <w:tab w:val="left" w:pos="180"/>
          <w:tab w:val="left" w:pos="3119"/>
          <w:tab w:val="left" w:pos="6521"/>
        </w:tabs>
        <w:rPr>
          <w:rFonts w:ascii="Arial" w:hAnsi="Arial" w:cs="Arial"/>
          <w:sz w:val="18"/>
          <w:szCs w:val="18"/>
        </w:rPr>
      </w:pPr>
    </w:p>
    <w:p w:rsidR="00B35856" w:rsidRPr="00B35856" w:rsidRDefault="00B35856" w:rsidP="00B35856">
      <w:pPr>
        <w:tabs>
          <w:tab w:val="left" w:pos="180"/>
          <w:tab w:val="left" w:pos="3119"/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B35856">
        <w:rPr>
          <w:rFonts w:ascii="Arial" w:hAnsi="Arial" w:cs="Arial"/>
          <w:i/>
          <w:sz w:val="18"/>
          <w:szCs w:val="18"/>
        </w:rPr>
        <w:t>A biztonsági adatlap 3. szakaszában előforduló H-mondat(ok), a Vesz. oszt. és kategória teljes szövege:</w:t>
      </w:r>
    </w:p>
    <w:p w:rsidR="00B35856" w:rsidRDefault="00B35856" w:rsidP="00B35856">
      <w:pPr>
        <w:tabs>
          <w:tab w:val="left" w:pos="180"/>
          <w:tab w:val="left" w:pos="3119"/>
          <w:tab w:val="left" w:pos="6521"/>
        </w:tabs>
        <w:rPr>
          <w:rFonts w:ascii="Arial" w:hAnsi="Arial" w:cs="Arial"/>
          <w:sz w:val="18"/>
          <w:szCs w:val="18"/>
        </w:rPr>
      </w:pPr>
    </w:p>
    <w:p w:rsidR="00B35856" w:rsidRPr="00B35856" w:rsidRDefault="00B35856" w:rsidP="00B35856">
      <w:pPr>
        <w:tabs>
          <w:tab w:val="left" w:pos="180"/>
          <w:tab w:val="left" w:pos="3119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0"/>
        <w:gridCol w:w="3860"/>
      </w:tblGrid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H225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Fokozottan tűzveszélyes folyadék és gőz.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H301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Lenyelve mérgező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H311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Bőrrel érintkezve mérgező.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H314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Súlyos égési sérülést és szemkárosodást okoz.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H317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Allergiás bőrreakciót válthat ki.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H319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Súlyos szemirritációt okoz.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H331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Belélegezve mérgező.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H336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Álmosságot vagy szédülést oko</w:t>
            </w:r>
            <w:r w:rsidRPr="00B35856">
              <w:rPr>
                <w:rFonts w:ascii="Arial" w:hAnsi="Arial" w:cs="Arial"/>
                <w:sz w:val="18"/>
                <w:szCs w:val="18"/>
              </w:rPr>
              <w:t>z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hat.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H400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Nagyon mérgező a vízi élővilágra.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H410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Nagyon mérgező a vízi élővilágra, hosszan tartó károsodást okoz.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lastRenderedPageBreak/>
              <w:t xml:space="preserve">Flam. Liq. 2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Tűzveszélyes folyadékok 2. kateg</w:t>
            </w:r>
            <w:r w:rsidRPr="00B35856">
              <w:rPr>
                <w:rFonts w:ascii="Arial" w:hAnsi="Arial" w:cs="Arial"/>
                <w:sz w:val="18"/>
                <w:szCs w:val="18"/>
              </w:rPr>
              <w:t>ó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ria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Acute Tox. 3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Akut toxicitás 3. kategória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Skin Corr. 1B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Bőrmarás/bőrirritáció 1B kategória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Skin Sens. 1.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Bőrszenzibilizáció 1. kategória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Eye Irrit. 2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Súlyos szemkárosodás/szemirritáció 2. kat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gória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STOT SE 3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Célszervi toxicitás – egyszeri expozíció 3. k</w:t>
            </w:r>
            <w:r w:rsidRPr="00B35856">
              <w:rPr>
                <w:rFonts w:ascii="Arial" w:hAnsi="Arial" w:cs="Arial"/>
                <w:sz w:val="18"/>
                <w:szCs w:val="18"/>
              </w:rPr>
              <w:t>a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tegória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Aquatic Acute 1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A vízi környezetre veszélyes, akut 1. kateg</w:t>
            </w:r>
            <w:r w:rsidRPr="00B35856">
              <w:rPr>
                <w:rFonts w:ascii="Arial" w:hAnsi="Arial" w:cs="Arial"/>
                <w:sz w:val="18"/>
                <w:szCs w:val="18"/>
              </w:rPr>
              <w:t>ó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ria </w:t>
            </w:r>
          </w:p>
        </w:tc>
      </w:tr>
      <w:tr w:rsidR="00B358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Aquatic Chronic 1 </w:t>
            </w:r>
          </w:p>
        </w:tc>
        <w:tc>
          <w:tcPr>
            <w:tcW w:w="3860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A vízi környezetre veszélyes, krónikus 1. k</w:t>
            </w:r>
            <w:r w:rsidRPr="00B35856">
              <w:rPr>
                <w:rFonts w:ascii="Arial" w:hAnsi="Arial" w:cs="Arial"/>
                <w:sz w:val="18"/>
                <w:szCs w:val="18"/>
              </w:rPr>
              <w:t>a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tegória </w:t>
            </w:r>
          </w:p>
        </w:tc>
      </w:tr>
    </w:tbl>
    <w:p w:rsidR="00B35856" w:rsidRPr="00B35856" w:rsidRDefault="00B35856" w:rsidP="00B35856">
      <w:pPr>
        <w:tabs>
          <w:tab w:val="left" w:pos="180"/>
          <w:tab w:val="left" w:pos="3119"/>
          <w:tab w:val="left" w:pos="6521"/>
        </w:tabs>
        <w:rPr>
          <w:rFonts w:ascii="Arial" w:hAnsi="Arial" w:cs="Arial"/>
          <w:sz w:val="18"/>
          <w:szCs w:val="18"/>
        </w:rPr>
      </w:pPr>
    </w:p>
    <w:p w:rsidR="00DA5182" w:rsidRPr="00B35856" w:rsidRDefault="00B35856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B35856">
        <w:rPr>
          <w:rFonts w:ascii="Arial" w:hAnsi="Arial" w:cs="Arial"/>
          <w:i/>
          <w:sz w:val="18"/>
          <w:szCs w:val="18"/>
        </w:rPr>
        <w:t>A biztonsági adatlapban alkalmazott rövidítések és betűszók magyarázata és feloldása:</w:t>
      </w:r>
    </w:p>
    <w:p w:rsidR="00B35856" w:rsidRDefault="00B35856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34"/>
        <w:gridCol w:w="4334"/>
      </w:tblGrid>
      <w:tr w:rsidR="00B35856" w:rsidRPr="00B3585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ADN </w:t>
            </w:r>
          </w:p>
        </w:tc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35856">
              <w:rPr>
                <w:rFonts w:ascii="Arial" w:hAnsi="Arial" w:cs="Arial"/>
                <w:sz w:val="18"/>
                <w:szCs w:val="18"/>
              </w:rPr>
              <w:t>European Agreement concerning the Intern</w:t>
            </w:r>
            <w:r w:rsidRPr="00B35856">
              <w:rPr>
                <w:rFonts w:ascii="Arial" w:hAnsi="Arial" w:cs="Arial"/>
                <w:sz w:val="18"/>
                <w:szCs w:val="18"/>
              </w:rPr>
              <w:t>a</w:t>
            </w:r>
            <w:r w:rsidRPr="00B35856">
              <w:rPr>
                <w:rFonts w:ascii="Arial" w:hAnsi="Arial" w:cs="Arial"/>
                <w:sz w:val="18"/>
                <w:szCs w:val="18"/>
              </w:rPr>
              <w:t>tional Carriage of Dangerous Goods by Inland Waterways</w:t>
            </w:r>
            <w:r w:rsidRPr="00B358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Európai megállapodás a veszélyes áruk nemzetközi belvízi szállításáról </w:t>
            </w:r>
          </w:p>
        </w:tc>
      </w:tr>
      <w:tr w:rsidR="00B35856" w:rsidRPr="00B3585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ADR </w:t>
            </w:r>
          </w:p>
        </w:tc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(European Agreement concerning the Intern</w:t>
            </w:r>
            <w:r w:rsidRPr="00B35856">
              <w:rPr>
                <w:rFonts w:ascii="Arial" w:hAnsi="Arial" w:cs="Arial"/>
                <w:sz w:val="18"/>
                <w:szCs w:val="18"/>
              </w:rPr>
              <w:t>a</w:t>
            </w:r>
            <w:r w:rsidRPr="00B35856">
              <w:rPr>
                <w:rFonts w:ascii="Arial" w:hAnsi="Arial" w:cs="Arial"/>
                <w:sz w:val="18"/>
                <w:szCs w:val="18"/>
              </w:rPr>
              <w:t>tional Carriage of Dangerous Goods by Road) A vesz</w:t>
            </w:r>
            <w:r w:rsidRPr="00B35856">
              <w:rPr>
                <w:rFonts w:ascii="Arial" w:hAnsi="Arial" w:cs="Arial"/>
                <w:sz w:val="18"/>
                <w:szCs w:val="18"/>
              </w:rPr>
              <w:t>é</w:t>
            </w:r>
            <w:r w:rsidRPr="00B35856">
              <w:rPr>
                <w:rFonts w:ascii="Arial" w:hAnsi="Arial" w:cs="Arial"/>
                <w:sz w:val="18"/>
                <w:szCs w:val="18"/>
              </w:rPr>
              <w:t>lyes áruk nemzetközi közúti szállításáról szóló e</w:t>
            </w:r>
            <w:r w:rsidRPr="00B35856">
              <w:rPr>
                <w:rFonts w:ascii="Arial" w:hAnsi="Arial" w:cs="Arial"/>
                <w:sz w:val="18"/>
                <w:szCs w:val="18"/>
              </w:rPr>
              <w:t>u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rópai megállapodás </w:t>
            </w:r>
          </w:p>
        </w:tc>
      </w:tr>
      <w:tr w:rsidR="00B35856" w:rsidRP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ÁK-érték </w:t>
            </w:r>
          </w:p>
        </w:tc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Megengedett átlagos koncentráció-érték </w:t>
            </w:r>
          </w:p>
        </w:tc>
      </w:tr>
      <w:tr w:rsidR="00B35856" w:rsidRP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ATE </w:t>
            </w:r>
          </w:p>
        </w:tc>
        <w:tc>
          <w:tcPr>
            <w:tcW w:w="4334" w:type="dxa"/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(Acute Toxicity Estimate) Becsült akut toxicitási é</w:t>
            </w:r>
            <w:r w:rsidRPr="00B35856">
              <w:rPr>
                <w:rFonts w:ascii="Arial" w:hAnsi="Arial" w:cs="Arial"/>
                <w:sz w:val="18"/>
                <w:szCs w:val="18"/>
              </w:rPr>
              <w:t>r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ték.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BCF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(Biocontrentration Factor) Biokoncentrációs tény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ző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BOI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Biológiai oxigénigény: Az az oldott oxigénmenny</w:t>
            </w:r>
            <w:r w:rsidRPr="00B35856">
              <w:rPr>
                <w:rFonts w:ascii="Arial" w:hAnsi="Arial" w:cs="Arial"/>
                <w:sz w:val="18"/>
                <w:szCs w:val="18"/>
              </w:rPr>
              <w:t>i</w:t>
            </w:r>
            <w:r w:rsidRPr="00B35856">
              <w:rPr>
                <w:rFonts w:ascii="Arial" w:hAnsi="Arial" w:cs="Arial"/>
                <w:sz w:val="18"/>
                <w:szCs w:val="18"/>
              </w:rPr>
              <w:t>ség, amely a vízben lévő szerves anyagok mikr</w:t>
            </w:r>
            <w:r w:rsidRPr="00B35856">
              <w:rPr>
                <w:rFonts w:ascii="Arial" w:hAnsi="Arial" w:cs="Arial"/>
                <w:sz w:val="18"/>
                <w:szCs w:val="18"/>
              </w:rPr>
              <w:t>o</w:t>
            </w:r>
            <w:r w:rsidRPr="00B35856">
              <w:rPr>
                <w:rFonts w:ascii="Arial" w:hAnsi="Arial" w:cs="Arial"/>
                <w:sz w:val="18"/>
                <w:szCs w:val="18"/>
              </w:rPr>
              <w:t>organizmusokkal történő lebontásához szüks</w:t>
            </w:r>
            <w:r w:rsidRPr="00B35856">
              <w:rPr>
                <w:rFonts w:ascii="Arial" w:hAnsi="Arial" w:cs="Arial"/>
                <w:sz w:val="18"/>
                <w:szCs w:val="18"/>
              </w:rPr>
              <w:t>é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ges.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Bw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(Body Weight) Testtömeg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C&amp;L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(Classification and Labeling) Osztályozás és Cí</w:t>
            </w:r>
            <w:r w:rsidRPr="00B35856">
              <w:rPr>
                <w:rFonts w:ascii="Arial" w:hAnsi="Arial" w:cs="Arial"/>
                <w:sz w:val="18"/>
                <w:szCs w:val="18"/>
              </w:rPr>
              <w:t>m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kézés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CAS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(Chemical Abstracts Service) Vegyianyag Nyilvá</w:t>
            </w:r>
            <w:r w:rsidRPr="00B35856">
              <w:rPr>
                <w:rFonts w:ascii="Arial" w:hAnsi="Arial" w:cs="Arial"/>
                <w:sz w:val="18"/>
                <w:szCs w:val="18"/>
              </w:rPr>
              <w:t>n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tartási Szolgálat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CK-érték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Megengedett csúcskoncentráció-érték.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CLP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(Classification, Labelling and Packaging) Osztály</w:t>
            </w:r>
            <w:r w:rsidRPr="00B35856">
              <w:rPr>
                <w:rFonts w:ascii="Arial" w:hAnsi="Arial" w:cs="Arial"/>
                <w:sz w:val="18"/>
                <w:szCs w:val="18"/>
              </w:rPr>
              <w:t>o</w:t>
            </w:r>
            <w:r w:rsidRPr="00B35856">
              <w:rPr>
                <w:rFonts w:ascii="Arial" w:hAnsi="Arial" w:cs="Arial"/>
                <w:sz w:val="18"/>
                <w:szCs w:val="18"/>
              </w:rPr>
              <w:t>zás, címkézés és csomagolás (1272/2008/EK re</w:t>
            </w:r>
            <w:r w:rsidRPr="00B35856">
              <w:rPr>
                <w:rFonts w:ascii="Arial" w:hAnsi="Arial" w:cs="Arial"/>
                <w:sz w:val="18"/>
                <w:szCs w:val="18"/>
              </w:rPr>
              <w:t>n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delet)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CMR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(Carcigonic, Mutagenic or toxic to Reproduction) Rákkeltő, mutagén vagy repr</w:t>
            </w:r>
            <w:r w:rsidRPr="00B35856">
              <w:rPr>
                <w:rFonts w:ascii="Arial" w:hAnsi="Arial" w:cs="Arial"/>
                <w:sz w:val="18"/>
                <w:szCs w:val="18"/>
              </w:rPr>
              <w:t>o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dukciót károsító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CSA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(Chemical Safety Assessment) Kémiai Bizto</w:t>
            </w:r>
            <w:r w:rsidRPr="00B35856">
              <w:rPr>
                <w:rFonts w:ascii="Arial" w:hAnsi="Arial" w:cs="Arial"/>
                <w:sz w:val="18"/>
                <w:szCs w:val="18"/>
              </w:rPr>
              <w:t>n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sági Értékelés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CSR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(Chemical Safety Report) Kémiai Biztonsági Jele</w:t>
            </w:r>
            <w:r w:rsidRPr="00B35856">
              <w:rPr>
                <w:rFonts w:ascii="Arial" w:hAnsi="Arial" w:cs="Arial"/>
                <w:sz w:val="18"/>
                <w:szCs w:val="18"/>
              </w:rPr>
              <w:t>n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tés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DMEL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(Derived Minimal Effect Level) Származtatott min</w:t>
            </w:r>
            <w:r w:rsidRPr="00B35856">
              <w:rPr>
                <w:rFonts w:ascii="Arial" w:hAnsi="Arial" w:cs="Arial"/>
                <w:sz w:val="18"/>
                <w:szCs w:val="18"/>
              </w:rPr>
              <w:t>i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mális hatást okozó szint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DNEL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(Derived No Effect Level) Származtatott hatásme</w:t>
            </w:r>
            <w:r w:rsidRPr="00B35856">
              <w:rPr>
                <w:rFonts w:ascii="Arial" w:hAnsi="Arial" w:cs="Arial"/>
                <w:sz w:val="18"/>
                <w:szCs w:val="18"/>
              </w:rPr>
              <w:t>n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tes szint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ECHA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(European Cheamicals Agency) Európai Vegyianyag-ügynökség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Ecx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(Effective Concentration x%) Hatásos koncentr</w:t>
            </w:r>
            <w:r w:rsidRPr="00B35856">
              <w:rPr>
                <w:rFonts w:ascii="Arial" w:hAnsi="Arial" w:cs="Arial"/>
                <w:sz w:val="18"/>
                <w:szCs w:val="18"/>
              </w:rPr>
              <w:t>á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ció x%. </w:t>
            </w:r>
          </w:p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Az Ecx a vizsgált anyag azon koncentrációja, amely meghatározott időintervallum alatt válas</w:t>
            </w:r>
            <w:r w:rsidRPr="00B35856">
              <w:rPr>
                <w:rFonts w:ascii="Arial" w:hAnsi="Arial" w:cs="Arial"/>
                <w:sz w:val="18"/>
                <w:szCs w:val="18"/>
              </w:rPr>
              <w:t>z</w:t>
            </w:r>
            <w:r w:rsidRPr="00B35856">
              <w:rPr>
                <w:rFonts w:ascii="Arial" w:hAnsi="Arial" w:cs="Arial"/>
                <w:sz w:val="18"/>
                <w:szCs w:val="18"/>
              </w:rPr>
              <w:t>ként x% mértékű változást idéz elő (pl. a növek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désben).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ErC50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Ecx a szaporodási sebesség gátlására vonatko</w:t>
            </w:r>
            <w:r w:rsidRPr="00B35856">
              <w:rPr>
                <w:rFonts w:ascii="Arial" w:hAnsi="Arial" w:cs="Arial"/>
                <w:sz w:val="18"/>
                <w:szCs w:val="18"/>
              </w:rPr>
              <w:t>z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tatva.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lastRenderedPageBreak/>
              <w:t xml:space="preserve">Edx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(Effective Dose x%) Hatásos dózis 10%. Az Edx a vizsgált anyag azon dózisa, amely meghatározott időintervallum alatt 10%-kal növeli egy válasz el</w:t>
            </w:r>
            <w:r w:rsidRPr="00B35856">
              <w:rPr>
                <w:rFonts w:ascii="Arial" w:hAnsi="Arial" w:cs="Arial"/>
                <w:sz w:val="18"/>
                <w:szCs w:val="18"/>
              </w:rPr>
              <w:t>ő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fordulását.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EK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Európai Közösség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EU szám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A vegyi anyagok korábbi uniós szabályozási ker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>téből származó három európai anya</w:t>
            </w:r>
            <w:r w:rsidRPr="00B35856">
              <w:rPr>
                <w:rFonts w:ascii="Arial" w:hAnsi="Arial" w:cs="Arial"/>
                <w:sz w:val="18"/>
                <w:szCs w:val="18"/>
              </w:rPr>
              <w:t>g</w:t>
            </w:r>
            <w:r w:rsidRPr="00B35856">
              <w:rPr>
                <w:rFonts w:ascii="Arial" w:hAnsi="Arial" w:cs="Arial"/>
                <w:sz w:val="18"/>
                <w:szCs w:val="18"/>
              </w:rPr>
              <w:t>jegyzéket, az EINECS-t, az ELINCS-t és a NLP-jegyzéket együ</w:t>
            </w:r>
            <w:r w:rsidRPr="00B35856">
              <w:rPr>
                <w:rFonts w:ascii="Arial" w:hAnsi="Arial" w:cs="Arial"/>
                <w:sz w:val="18"/>
                <w:szCs w:val="18"/>
              </w:rPr>
              <w:t>t</w:t>
            </w:r>
            <w:r w:rsidRPr="00B35856">
              <w:rPr>
                <w:rFonts w:ascii="Arial" w:hAnsi="Arial" w:cs="Arial"/>
                <w:sz w:val="18"/>
                <w:szCs w:val="18"/>
              </w:rPr>
              <w:t>tesen EU-jegyzéknek n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vezik.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ELINCS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(European List of Notified Chemical Substances) Törzskönyvezett Vegyi Anyagok Európai Jegyz</w:t>
            </w:r>
            <w:r w:rsidRPr="00B35856">
              <w:rPr>
                <w:rFonts w:ascii="Arial" w:hAnsi="Arial" w:cs="Arial"/>
                <w:sz w:val="18"/>
                <w:szCs w:val="18"/>
              </w:rPr>
              <w:t>é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ke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ES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(Exposure Scenario) Expozíciós forgatókönyv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ESIS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(European Chemical Substances Information System) Vegyi Anyagokkal Foglalkozó Európai I</w:t>
            </w:r>
            <w:r w:rsidRPr="00B35856">
              <w:rPr>
                <w:rFonts w:ascii="Arial" w:hAnsi="Arial" w:cs="Arial"/>
                <w:sz w:val="18"/>
                <w:szCs w:val="18"/>
              </w:rPr>
              <w:t>n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formációs Rendszer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IARC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(International Agency for Research on Cancer) Nemzetközi Rákkutató Ügynökség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IATA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(International Air Transport Association) Nemze</w:t>
            </w:r>
            <w:r w:rsidRPr="00B35856">
              <w:rPr>
                <w:rFonts w:ascii="Arial" w:hAnsi="Arial" w:cs="Arial"/>
                <w:sz w:val="18"/>
                <w:szCs w:val="18"/>
              </w:rPr>
              <w:t>t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közi Légi Szállítási Szövetség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IMDG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(International Maritime Dangerous Goods) Ne</w:t>
            </w:r>
            <w:r w:rsidRPr="00B35856">
              <w:rPr>
                <w:rFonts w:ascii="Arial" w:hAnsi="Arial" w:cs="Arial"/>
                <w:sz w:val="18"/>
                <w:szCs w:val="18"/>
              </w:rPr>
              <w:t>m</w:t>
            </w:r>
            <w:r w:rsidRPr="00B35856">
              <w:rPr>
                <w:rFonts w:ascii="Arial" w:hAnsi="Arial" w:cs="Arial"/>
                <w:sz w:val="18"/>
                <w:szCs w:val="18"/>
              </w:rPr>
              <w:t>zetközi Szabályzat Veszélyes Áruk Tengeri Fuv</w:t>
            </w:r>
            <w:r w:rsidRPr="00B35856">
              <w:rPr>
                <w:rFonts w:ascii="Arial" w:hAnsi="Arial" w:cs="Arial"/>
                <w:sz w:val="18"/>
                <w:szCs w:val="18"/>
              </w:rPr>
              <w:t>a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rozásáról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KOI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Kémiai oxigénigény. A vízben levő szerves és szervetlen anyagok kémiai lebontásához szüks</w:t>
            </w:r>
            <w:r w:rsidRPr="00B35856">
              <w:rPr>
                <w:rFonts w:ascii="Arial" w:hAnsi="Arial" w:cs="Arial"/>
                <w:sz w:val="18"/>
                <w:szCs w:val="18"/>
              </w:rPr>
              <w:t>é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ges oxigénmennyiség.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LCx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(Lethal Concentration x%) Halálos koncentr</w:t>
            </w:r>
            <w:r w:rsidRPr="00B35856">
              <w:rPr>
                <w:rFonts w:ascii="Arial" w:hAnsi="Arial" w:cs="Arial"/>
                <w:sz w:val="18"/>
                <w:szCs w:val="18"/>
              </w:rPr>
              <w:t>á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ció x%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LDx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(Lethal Dose x%) Halálos dózis x%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LOAEC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(Lowest Observed Adverse Effect Concentration) A megfigyelhető káros hatást okozó legalacs</w:t>
            </w:r>
            <w:r w:rsidRPr="00B35856">
              <w:rPr>
                <w:rFonts w:ascii="Arial" w:hAnsi="Arial" w:cs="Arial"/>
                <w:sz w:val="18"/>
                <w:szCs w:val="18"/>
              </w:rPr>
              <w:t>o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nyabb koncentráció.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LOAEL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(Lowest Observed Adverse Effect Level) A megf</w:t>
            </w:r>
            <w:r w:rsidRPr="00B35856">
              <w:rPr>
                <w:rFonts w:ascii="Arial" w:hAnsi="Arial" w:cs="Arial"/>
                <w:sz w:val="18"/>
                <w:szCs w:val="18"/>
              </w:rPr>
              <w:t>i</w:t>
            </w:r>
            <w:r w:rsidRPr="00B35856">
              <w:rPr>
                <w:rFonts w:ascii="Arial" w:hAnsi="Arial" w:cs="Arial"/>
                <w:sz w:val="18"/>
                <w:szCs w:val="18"/>
              </w:rPr>
              <w:t>gyelhető káros hatást okozó legalacs</w:t>
            </w:r>
            <w:r w:rsidRPr="00B35856">
              <w:rPr>
                <w:rFonts w:ascii="Arial" w:hAnsi="Arial" w:cs="Arial"/>
                <w:sz w:val="18"/>
                <w:szCs w:val="18"/>
              </w:rPr>
              <w:t>o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nyabb szint.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LOEC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(Lowest Observed Effect Concentration) A megf</w:t>
            </w:r>
            <w:r w:rsidRPr="00B35856">
              <w:rPr>
                <w:rFonts w:ascii="Arial" w:hAnsi="Arial" w:cs="Arial"/>
                <w:sz w:val="18"/>
                <w:szCs w:val="18"/>
              </w:rPr>
              <w:t>i</w:t>
            </w:r>
            <w:r w:rsidRPr="00B35856">
              <w:rPr>
                <w:rFonts w:ascii="Arial" w:hAnsi="Arial" w:cs="Arial"/>
                <w:sz w:val="18"/>
                <w:szCs w:val="18"/>
              </w:rPr>
              <w:t>gyelhető hatást okozó legalacsonyabb koncentr</w:t>
            </w:r>
            <w:r w:rsidRPr="00B35856">
              <w:rPr>
                <w:rFonts w:ascii="Arial" w:hAnsi="Arial" w:cs="Arial"/>
                <w:sz w:val="18"/>
                <w:szCs w:val="18"/>
              </w:rPr>
              <w:t>á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ció.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LOEL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(Lowest Observed Effect Level) A megfigyelhető hatást okozó legalacsonyabb szint.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MK-érték </w:t>
            </w:r>
          </w:p>
        </w:tc>
        <w:tc>
          <w:tcPr>
            <w:tcW w:w="4334" w:type="dxa"/>
            <w:tcBorders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Maximális koncentráció-érték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NOEC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(No observed effect concentration) Megfigye</w:t>
            </w:r>
            <w:r w:rsidRPr="00B35856">
              <w:rPr>
                <w:rFonts w:ascii="Arial" w:hAnsi="Arial" w:cs="Arial"/>
                <w:sz w:val="18"/>
                <w:szCs w:val="18"/>
              </w:rPr>
              <w:t>l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hető hatást nem okozó koncentráció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NOEL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(No observed effect level) Megfigyelhető hatást nem okozó szint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NLP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(No-Longer Polymer) Polimernek nem minősülő anyag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NOAEL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(No Observed Adverse Effect Level) Megfigyelh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tő káros hatást nem okozó szint.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OECD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(Organisation for Economic Cooperation and Development) Gazdasági Együttműködési és Fe</w:t>
            </w:r>
            <w:r w:rsidRPr="00B35856">
              <w:rPr>
                <w:rFonts w:ascii="Arial" w:hAnsi="Arial" w:cs="Arial"/>
                <w:sz w:val="18"/>
                <w:szCs w:val="18"/>
              </w:rPr>
              <w:t>j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lesztési Szervezet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PBT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(Persistent Bioaccumulative and Toxic) Perzisztens, bioakkumulatív és mérgező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PNEC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Predicted No-Effect Concentration) Becsült hatá</w:t>
            </w:r>
            <w:r w:rsidRPr="00B35856">
              <w:rPr>
                <w:rFonts w:ascii="Arial" w:hAnsi="Arial" w:cs="Arial"/>
                <w:sz w:val="18"/>
                <w:szCs w:val="18"/>
              </w:rPr>
              <w:t>s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mentes koncentráció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ppm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egymilliomod rész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REACH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(Registration, Evaluation, Authorisation and Restriction of Chemicals) Vegyi Anyagok Regisz</w:t>
            </w:r>
            <w:r w:rsidRPr="00B35856">
              <w:rPr>
                <w:rFonts w:ascii="Arial" w:hAnsi="Arial" w:cs="Arial"/>
                <w:sz w:val="18"/>
                <w:szCs w:val="18"/>
              </w:rPr>
              <w:t>t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rációja, Értékelése, Engedélyezése és Korlátozása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RID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Veszélyes Áruk Nemzetközi Vasúti Fuvaroz</w:t>
            </w:r>
            <w:r w:rsidRPr="00B35856">
              <w:rPr>
                <w:rFonts w:ascii="Arial" w:hAnsi="Arial" w:cs="Arial"/>
                <w:sz w:val="18"/>
                <w:szCs w:val="18"/>
              </w:rPr>
              <w:t>á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sáról szóló Szabályzat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SVHC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(Substance of Very High Concern) Különös agg</w:t>
            </w:r>
            <w:r w:rsidRPr="00B35856">
              <w:rPr>
                <w:rFonts w:ascii="Arial" w:hAnsi="Arial" w:cs="Arial"/>
                <w:sz w:val="18"/>
                <w:szCs w:val="18"/>
              </w:rPr>
              <w:t>o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dalomra okot adó anyag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lastRenderedPageBreak/>
              <w:t xml:space="preserve">UVCB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(substance of unknown or variable composition, complex reaction products or biological materials) Ismeretlen szerkezetű vagy változó összetételű, összetett reakcióban keletkezett vagy biológiai er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>detű any</w:t>
            </w:r>
            <w:r w:rsidRPr="00B35856">
              <w:rPr>
                <w:rFonts w:ascii="Arial" w:hAnsi="Arial" w:cs="Arial"/>
                <w:sz w:val="18"/>
                <w:szCs w:val="18"/>
              </w:rPr>
              <w:t>a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gok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VOC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(Volatile organic compounds) Illékony szerves v</w:t>
            </w:r>
            <w:r w:rsidRPr="00B35856">
              <w:rPr>
                <w:rFonts w:ascii="Arial" w:hAnsi="Arial" w:cs="Arial"/>
                <w:sz w:val="18"/>
                <w:szCs w:val="18"/>
              </w:rPr>
              <w:t>e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gyületek </w:t>
            </w:r>
          </w:p>
        </w:tc>
      </w:tr>
      <w:tr w:rsidR="00B35856" w:rsidRPr="00B35856" w:rsidTr="00B358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34" w:type="dxa"/>
            <w:tcBorders>
              <w:left w:val="nil"/>
              <w:bottom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 xml:space="preserve">vPvB </w:t>
            </w: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B35856" w:rsidRPr="00B35856" w:rsidRDefault="00B3585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35856">
              <w:rPr>
                <w:rFonts w:ascii="Arial" w:hAnsi="Arial" w:cs="Arial"/>
                <w:sz w:val="18"/>
                <w:szCs w:val="18"/>
              </w:rPr>
              <w:t>(Very Persistent and very Bio-accumulative) N</w:t>
            </w:r>
            <w:r w:rsidRPr="00B35856">
              <w:rPr>
                <w:rFonts w:ascii="Arial" w:hAnsi="Arial" w:cs="Arial"/>
                <w:sz w:val="18"/>
                <w:szCs w:val="18"/>
              </w:rPr>
              <w:t>a</w:t>
            </w:r>
            <w:r w:rsidRPr="00B35856">
              <w:rPr>
                <w:rFonts w:ascii="Arial" w:hAnsi="Arial" w:cs="Arial"/>
                <w:sz w:val="18"/>
                <w:szCs w:val="18"/>
              </w:rPr>
              <w:t xml:space="preserve">gyon perzisztens és nagyon bioakkumulatív </w:t>
            </w:r>
          </w:p>
        </w:tc>
      </w:tr>
    </w:tbl>
    <w:p w:rsidR="00B35856" w:rsidRDefault="00B35856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1A5CF5" w:rsidTr="00705FBC">
        <w:tc>
          <w:tcPr>
            <w:tcW w:w="1497" w:type="dxa"/>
            <w:vAlign w:val="center"/>
          </w:tcPr>
          <w:p w:rsidR="001A5CF5" w:rsidRDefault="001A5CF5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1A5CF5" w:rsidRDefault="001A5CF5" w:rsidP="00B3585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A5CF5" w:rsidRDefault="001A5CF5" w:rsidP="006A7C2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1A5CF5" w:rsidRDefault="001A5CF5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705FBC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8"/>
      <w:footerReference w:type="default" r:id="rId9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E7" w:rsidRDefault="00EC77E7">
      <w:r>
        <w:separator/>
      </w:r>
    </w:p>
  </w:endnote>
  <w:endnote w:type="continuationSeparator" w:id="1">
    <w:p w:rsidR="00EC77E7" w:rsidRDefault="00EC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91" w:rsidRPr="00C911BC" w:rsidRDefault="00186991">
    <w:pPr>
      <w:pStyle w:val="llb"/>
      <w:jc w:val="center"/>
      <w:rPr>
        <w:rFonts w:ascii="Arial" w:hAnsi="Arial" w:cs="Arial"/>
        <w:sz w:val="18"/>
        <w:szCs w:val="18"/>
      </w:rPr>
    </w:pPr>
  </w:p>
  <w:p w:rsidR="00186991" w:rsidRDefault="001869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E7" w:rsidRDefault="00EC77E7">
      <w:r>
        <w:separator/>
      </w:r>
    </w:p>
  </w:footnote>
  <w:footnote w:type="continuationSeparator" w:id="1">
    <w:p w:rsidR="00EC77E7" w:rsidRDefault="00EC7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91" w:rsidRDefault="00186991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186991" w:rsidRPr="00CE2EEE" w:rsidRDefault="00186991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z</w:t>
    </w:r>
    <w:r w:rsidRPr="00CE2EE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1907/2006/EK és az 1272/2008/EK rendelet szerint</w:t>
    </w:r>
  </w:p>
  <w:p w:rsidR="00186991" w:rsidRPr="00530E95" w:rsidRDefault="00186991" w:rsidP="00530E95">
    <w:pPr>
      <w:pStyle w:val="lfej"/>
      <w:jc w:val="center"/>
      <w:rPr>
        <w:rFonts w:ascii="Arial" w:hAnsi="Arial" w:cs="Arial"/>
        <w:sz w:val="28"/>
        <w:szCs w:val="28"/>
      </w:rPr>
    </w:pPr>
    <w:r w:rsidRPr="00033195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186991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186991" w:rsidRDefault="00186991" w:rsidP="0077649C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Nyári Szélvédőmosó</w:t>
          </w:r>
        </w:p>
        <w:p w:rsidR="00186991" w:rsidRPr="00671559" w:rsidRDefault="00186991" w:rsidP="0077649C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(Különböző illat és szín)</w:t>
          </w:r>
        </w:p>
      </w:tc>
      <w:tc>
        <w:tcPr>
          <w:tcW w:w="3407" w:type="dxa"/>
          <w:shd w:val="clear" w:color="auto" w:fill="auto"/>
        </w:tcPr>
        <w:p w:rsidR="00186991" w:rsidRPr="00671559" w:rsidRDefault="00186991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186991" w:rsidRDefault="00EF25EF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Verzió:1</w:t>
          </w:r>
        </w:p>
        <w:p w:rsidR="00186991" w:rsidRDefault="00186991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</w:t>
          </w:r>
          <w:r w:rsidR="00EF25EF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>.0</w:t>
          </w:r>
          <w:r w:rsidR="00EF25EF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EF25EF">
            <w:rPr>
              <w:rFonts w:ascii="Arial" w:hAnsi="Arial" w:cs="Arial"/>
              <w:sz w:val="20"/>
              <w:szCs w:val="20"/>
            </w:rPr>
            <w:t>06</w:t>
          </w:r>
        </w:p>
        <w:p w:rsidR="00186991" w:rsidRDefault="00EF25EF" w:rsidP="00EF25EF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  <w:r w:rsidR="00186991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 xml:space="preserve">elülvizsgálat dátuma: - </w:t>
          </w:r>
        </w:p>
        <w:p w:rsidR="00186991" w:rsidRPr="00671559" w:rsidRDefault="00186991" w:rsidP="00EF25EF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Pr="00671559">
            <w:rPr>
              <w:rFonts w:ascii="Arial" w:hAnsi="Arial" w:cs="Arial"/>
              <w:sz w:val="20"/>
              <w:szCs w:val="20"/>
            </w:rPr>
            <w:t>:</w:t>
          </w:r>
          <w:r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EF25EF">
            <w:rPr>
              <w:rFonts w:ascii="Arial" w:hAnsi="Arial" w:cs="Arial"/>
              <w:noProof/>
              <w:sz w:val="20"/>
              <w:szCs w:val="20"/>
            </w:rPr>
            <w:t>10</w:t>
          </w:r>
          <w:r w:rsidRPr="00C911BC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EF25EF">
            <w:rPr>
              <w:rFonts w:ascii="Arial" w:hAnsi="Arial" w:cs="Arial"/>
              <w:sz w:val="20"/>
              <w:szCs w:val="20"/>
            </w:rPr>
            <w:t>10</w:t>
          </w:r>
        </w:p>
      </w:tc>
    </w:tr>
    <w:tr w:rsidR="00186991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186991" w:rsidRPr="00671559" w:rsidRDefault="00186991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186991" w:rsidRPr="00671559" w:rsidRDefault="00186991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186991" w:rsidRDefault="00186991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186991" w:rsidRDefault="0018699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1D975358"/>
    <w:multiLevelType w:val="hybridMultilevel"/>
    <w:tmpl w:val="E8AA6BC4"/>
    <w:lvl w:ilvl="0" w:tplc="08A4F4E0">
      <w:start w:val="1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7764F7"/>
    <w:multiLevelType w:val="hybridMultilevel"/>
    <w:tmpl w:val="9BDE2C56"/>
    <w:lvl w:ilvl="0" w:tplc="652CD652">
      <w:start w:val="1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B18DB"/>
    <w:multiLevelType w:val="multilevel"/>
    <w:tmpl w:val="F51E0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2451E"/>
    <w:multiLevelType w:val="hybridMultilevel"/>
    <w:tmpl w:val="67BE796A"/>
    <w:lvl w:ilvl="0" w:tplc="D8EA03BA">
      <w:start w:val="16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195"/>
    <w:rsid w:val="00033953"/>
    <w:rsid w:val="00035905"/>
    <w:rsid w:val="00043996"/>
    <w:rsid w:val="00045B81"/>
    <w:rsid w:val="00057B0D"/>
    <w:rsid w:val="00065221"/>
    <w:rsid w:val="000713BF"/>
    <w:rsid w:val="0009133B"/>
    <w:rsid w:val="000944D2"/>
    <w:rsid w:val="000A4B86"/>
    <w:rsid w:val="000C42A4"/>
    <w:rsid w:val="000E6763"/>
    <w:rsid w:val="000F079E"/>
    <w:rsid w:val="000F2F86"/>
    <w:rsid w:val="00100144"/>
    <w:rsid w:val="00100464"/>
    <w:rsid w:val="00124070"/>
    <w:rsid w:val="0015314A"/>
    <w:rsid w:val="00163FEA"/>
    <w:rsid w:val="00166000"/>
    <w:rsid w:val="00186991"/>
    <w:rsid w:val="00192393"/>
    <w:rsid w:val="001956AF"/>
    <w:rsid w:val="001A5CF5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45C0E"/>
    <w:rsid w:val="002500DE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11433"/>
    <w:rsid w:val="004321DF"/>
    <w:rsid w:val="00441354"/>
    <w:rsid w:val="00441582"/>
    <w:rsid w:val="00465479"/>
    <w:rsid w:val="004706D1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351E3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A7C26"/>
    <w:rsid w:val="006B0AFE"/>
    <w:rsid w:val="006F282F"/>
    <w:rsid w:val="0070442A"/>
    <w:rsid w:val="00705FBC"/>
    <w:rsid w:val="00716795"/>
    <w:rsid w:val="00717716"/>
    <w:rsid w:val="00717781"/>
    <w:rsid w:val="0072235C"/>
    <w:rsid w:val="00743C5B"/>
    <w:rsid w:val="00744A43"/>
    <w:rsid w:val="00746B0C"/>
    <w:rsid w:val="00756B64"/>
    <w:rsid w:val="00765E62"/>
    <w:rsid w:val="00771A84"/>
    <w:rsid w:val="0077649C"/>
    <w:rsid w:val="00777687"/>
    <w:rsid w:val="0078310E"/>
    <w:rsid w:val="00783724"/>
    <w:rsid w:val="007A685D"/>
    <w:rsid w:val="007B0E53"/>
    <w:rsid w:val="007D2EC0"/>
    <w:rsid w:val="007F0067"/>
    <w:rsid w:val="007F4469"/>
    <w:rsid w:val="008171A0"/>
    <w:rsid w:val="00822DAA"/>
    <w:rsid w:val="00840C9D"/>
    <w:rsid w:val="0085164B"/>
    <w:rsid w:val="00864DDD"/>
    <w:rsid w:val="00892EE8"/>
    <w:rsid w:val="008A4BBB"/>
    <w:rsid w:val="008A713D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C205D"/>
    <w:rsid w:val="009C484C"/>
    <w:rsid w:val="009E0ED7"/>
    <w:rsid w:val="009E1FD0"/>
    <w:rsid w:val="00A0502B"/>
    <w:rsid w:val="00A063B5"/>
    <w:rsid w:val="00A106C4"/>
    <w:rsid w:val="00A204AD"/>
    <w:rsid w:val="00A352AC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2759"/>
    <w:rsid w:val="00A9322B"/>
    <w:rsid w:val="00AA0304"/>
    <w:rsid w:val="00AA4847"/>
    <w:rsid w:val="00AA68E3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35856"/>
    <w:rsid w:val="00B367DD"/>
    <w:rsid w:val="00B406C3"/>
    <w:rsid w:val="00B413F1"/>
    <w:rsid w:val="00B478FA"/>
    <w:rsid w:val="00B50285"/>
    <w:rsid w:val="00B5241B"/>
    <w:rsid w:val="00B5645E"/>
    <w:rsid w:val="00B669A0"/>
    <w:rsid w:val="00B75E0E"/>
    <w:rsid w:val="00B916A5"/>
    <w:rsid w:val="00B96E39"/>
    <w:rsid w:val="00BA62AC"/>
    <w:rsid w:val="00BB2909"/>
    <w:rsid w:val="00BB445F"/>
    <w:rsid w:val="00BB4A87"/>
    <w:rsid w:val="00BC5663"/>
    <w:rsid w:val="00BD2D7A"/>
    <w:rsid w:val="00BF10EB"/>
    <w:rsid w:val="00BF725A"/>
    <w:rsid w:val="00C25CD1"/>
    <w:rsid w:val="00C40829"/>
    <w:rsid w:val="00C61A8F"/>
    <w:rsid w:val="00C74084"/>
    <w:rsid w:val="00C77B5C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76E24"/>
    <w:rsid w:val="00D91C9C"/>
    <w:rsid w:val="00D92784"/>
    <w:rsid w:val="00D92D10"/>
    <w:rsid w:val="00D94924"/>
    <w:rsid w:val="00DA5182"/>
    <w:rsid w:val="00DA5AB7"/>
    <w:rsid w:val="00DA5B8B"/>
    <w:rsid w:val="00DC1848"/>
    <w:rsid w:val="00DD120A"/>
    <w:rsid w:val="00DE5EF2"/>
    <w:rsid w:val="00DF3EFD"/>
    <w:rsid w:val="00DF5689"/>
    <w:rsid w:val="00E059F1"/>
    <w:rsid w:val="00E06603"/>
    <w:rsid w:val="00E175B0"/>
    <w:rsid w:val="00E25DB8"/>
    <w:rsid w:val="00E34A7D"/>
    <w:rsid w:val="00E42E81"/>
    <w:rsid w:val="00E43211"/>
    <w:rsid w:val="00E5122E"/>
    <w:rsid w:val="00E56A86"/>
    <w:rsid w:val="00E57DA5"/>
    <w:rsid w:val="00E57E12"/>
    <w:rsid w:val="00E826D9"/>
    <w:rsid w:val="00E86384"/>
    <w:rsid w:val="00E91687"/>
    <w:rsid w:val="00E93B5E"/>
    <w:rsid w:val="00EC4C2E"/>
    <w:rsid w:val="00EC5242"/>
    <w:rsid w:val="00EC77E7"/>
    <w:rsid w:val="00EF25EF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206D"/>
    <w:rsid w:val="00F64551"/>
    <w:rsid w:val="00F65496"/>
    <w:rsid w:val="00F71181"/>
    <w:rsid w:val="00F717EF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445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  <w:style w:type="paragraph" w:customStyle="1" w:styleId="Default">
    <w:name w:val="Default"/>
    <w:rsid w:val="007764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BB03-A00C-42AC-9103-2468CA31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2548</Words>
  <Characters>17589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4</cp:revision>
  <cp:lastPrinted>2008-11-11T10:12:00Z</cp:lastPrinted>
  <dcterms:created xsi:type="dcterms:W3CDTF">2017-05-02T11:45:00Z</dcterms:created>
  <dcterms:modified xsi:type="dcterms:W3CDTF">2017-05-04T11:35:00Z</dcterms:modified>
</cp:coreProperties>
</file>